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E4368D" w:rsidTr="00E615EA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Tr="00E833A4">
        <w:trPr>
          <w:trHeight w:val="1620"/>
        </w:trPr>
        <w:tc>
          <w:tcPr>
            <w:tcW w:w="2744" w:type="dxa"/>
            <w:hideMark/>
          </w:tcPr>
          <w:p w:rsidR="00E833A4" w:rsidRPr="00BF57CA" w:rsidRDefault="00E833A4" w:rsidP="002A1EF7">
            <w:pPr>
              <w:jc w:val="center"/>
              <w:rPr>
                <w:rFonts w:ascii="Arial" w:hAnsi="Arial" w:cs="Simplified Arabic"/>
                <w:b/>
                <w:bCs/>
                <w:sz w:val="36"/>
                <w:szCs w:val="36"/>
                <w:rtl/>
                <w:lang w:val="en-GB"/>
              </w:rPr>
            </w:pPr>
          </w:p>
        </w:tc>
        <w:tc>
          <w:tcPr>
            <w:tcW w:w="4816" w:type="dxa"/>
          </w:tcPr>
          <w:p w:rsidR="00E833A4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FC6260" w:rsidTr="00E615EA">
        <w:tc>
          <w:tcPr>
            <w:tcW w:w="8640" w:type="dxa"/>
          </w:tcPr>
          <w:p w:rsidR="00E81F1B" w:rsidRPr="00FC6260" w:rsidRDefault="00E81F1B" w:rsidP="00E615EA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BF57CA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BF57CA" w:rsidRPr="00191BE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جامعة الملك فيصل</w:t>
            </w:r>
          </w:p>
        </w:tc>
      </w:tr>
      <w:tr w:rsidR="00E81F1B" w:rsidRPr="00FC6260" w:rsidTr="00E615EA">
        <w:tc>
          <w:tcPr>
            <w:tcW w:w="8640" w:type="dxa"/>
          </w:tcPr>
          <w:p w:rsidR="00E81F1B" w:rsidRPr="00FC6260" w:rsidRDefault="00E81F1B" w:rsidP="00E615EA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BF57C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       </w:t>
            </w:r>
            <w:r w:rsidR="00BF57CA" w:rsidRPr="00191BE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كلية التربية – قسم التربية الخاصة</w:t>
            </w:r>
            <w:r w:rsidR="00BF57CA" w:rsidRPr="00032402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</w:p>
        </w:tc>
      </w:tr>
    </w:tbl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FC6260" w:rsidTr="00E615EA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0934F2" w:rsidRPr="00191BE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مقدمة في تأهيل ذوي الاحتياجات الخاصة(خاص201 )</w:t>
            </w:r>
          </w:p>
        </w:tc>
      </w:tr>
      <w:tr w:rsidR="00E81F1B" w:rsidRPr="00FC6260" w:rsidTr="00E615EA">
        <w:tc>
          <w:tcPr>
            <w:tcW w:w="8590" w:type="dxa"/>
          </w:tcPr>
          <w:p w:rsidR="00E81F1B" w:rsidRPr="00FC6260" w:rsidRDefault="00E81F1B" w:rsidP="000934F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BF57CA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             </w:t>
            </w:r>
            <w:r w:rsidR="000934F2" w:rsidRPr="00191BE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2</w:t>
            </w:r>
          </w:p>
        </w:tc>
      </w:tr>
      <w:tr w:rsidR="00E81F1B" w:rsidRPr="00FC6260" w:rsidTr="00E615EA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E81F1B" w:rsidRPr="00FC6260" w:rsidRDefault="00E81F1B" w:rsidP="00E615EA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E81F1B" w:rsidRPr="00191BEE" w:rsidRDefault="00BF57CA" w:rsidP="00E615EA">
            <w:p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Simplified Arabic" w:hint="cs"/>
                <w:b/>
                <w:sz w:val="28"/>
                <w:szCs w:val="28"/>
                <w:rtl/>
              </w:rPr>
              <w:t xml:space="preserve">               </w:t>
            </w:r>
            <w:r w:rsidRPr="00191BE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برنامج البكالوريوس في التربية الخاصة</w:t>
            </w:r>
          </w:p>
        </w:tc>
      </w:tr>
      <w:tr w:rsidR="00E81F1B" w:rsidRPr="00FC6260" w:rsidTr="00E615EA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BF57CA" w:rsidRPr="00191BE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الدكتور عاطف عبد الله بحراوي</w:t>
            </w:r>
          </w:p>
          <w:p w:rsidR="00E81F1B" w:rsidRPr="00FC6260" w:rsidRDefault="00E81F1B" w:rsidP="00E615EA">
            <w:pPr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E81F1B" w:rsidRPr="00FC6260" w:rsidTr="00E615EA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AB36F0" w:rsidP="000934F2">
            <w:pPr>
              <w:rPr>
                <w:rFonts w:ascii="Arial" w:hAnsi="Arial" w:cs="AL-Mohanad"/>
                <w:b/>
                <w:sz w:val="28"/>
                <w:szCs w:val="28"/>
              </w:rPr>
            </w:pPr>
            <w:r w:rsidRPr="00191BE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المستوى ال</w:t>
            </w:r>
            <w:r w:rsidR="000934F2" w:rsidRPr="00191BE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ثالث</w:t>
            </w:r>
          </w:p>
        </w:tc>
      </w:tr>
      <w:tr w:rsidR="00E81F1B" w:rsidRPr="00FC6260" w:rsidTr="00E615EA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</w:p>
          <w:p w:rsidR="00E81F1B" w:rsidRPr="00FC6260" w:rsidRDefault="00EF4F3B" w:rsidP="00E615EA">
            <w:pPr>
              <w:rPr>
                <w:rFonts w:ascii="Arial" w:hAnsi="Arial" w:cs="AL-Mohanad"/>
                <w:b/>
                <w:sz w:val="28"/>
                <w:szCs w:val="28"/>
              </w:rPr>
            </w:pPr>
            <w:r w:rsidRPr="00191BE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مقدمة في التربية الخاصة (104)</w:t>
            </w:r>
          </w:p>
        </w:tc>
      </w:tr>
      <w:tr w:rsidR="00E81F1B" w:rsidRPr="00FC6260" w:rsidTr="00E615EA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EF4F3B" w:rsidP="00191BEE">
            <w:pPr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191BE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المحاضرات الصفية وزيارة مكتبة الجامعة فقط</w:t>
            </w:r>
          </w:p>
        </w:tc>
      </w:tr>
      <w:tr w:rsidR="00E81F1B" w:rsidRPr="00FC6260" w:rsidTr="00E615EA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191BEE" w:rsidRDefault="00BF57CA" w:rsidP="00191BEE">
            <w:p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191BE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داخل </w:t>
            </w:r>
            <w:r w:rsidR="00EF4F3B" w:rsidRPr="00191BE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مبنى كلية التربية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FC6260" w:rsidTr="00E615EA">
        <w:trPr>
          <w:trHeight w:val="690"/>
        </w:trPr>
        <w:tc>
          <w:tcPr>
            <w:tcW w:w="8640" w:type="dxa"/>
          </w:tcPr>
          <w:p w:rsidR="00E81F1B" w:rsidRDefault="00E81F1B" w:rsidP="00E615E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E81F1B" w:rsidRDefault="00E81F1B" w:rsidP="00E615E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F4F3B" w:rsidRPr="00D668F2" w:rsidRDefault="00EF4F3B" w:rsidP="00D668F2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D668F2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التعرف على مفهوم</w:t>
            </w:r>
            <w:r w:rsidRPr="00D668F2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ي</w:t>
            </w:r>
            <w:r w:rsidRPr="00D668F2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عملي</w:t>
            </w:r>
            <w:r w:rsidRPr="00D668F2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تي</w:t>
            </w:r>
            <w:r w:rsidRPr="00D668F2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668F2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التأهيل وإعادة التأهيل</w:t>
            </w:r>
            <w:r w:rsidR="00586854" w:rsidRPr="00D668F2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وتمييزهما</w:t>
            </w:r>
          </w:p>
          <w:p w:rsidR="00EF4F3B" w:rsidRPr="00D668F2" w:rsidRDefault="00191BEE" w:rsidP="00D668F2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D668F2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التمييز بين</w:t>
            </w:r>
            <w:r w:rsidR="00EF4F3B" w:rsidRPr="00D668F2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جوانب التأهيل</w:t>
            </w:r>
            <w:r w:rsidR="00586854" w:rsidRPr="00D668F2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في كل مجالات الإعاقة</w:t>
            </w:r>
            <w:r w:rsidR="00EF4F3B" w:rsidRPr="00D668F2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.</w:t>
            </w:r>
            <w:r w:rsidR="00EF4F3B" w:rsidRPr="00D668F2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EF4F3B" w:rsidRPr="00D668F2" w:rsidRDefault="00EF4F3B" w:rsidP="00D668F2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D668F2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تحديد</w:t>
            </w:r>
            <w:r w:rsidRPr="00D668F2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668F2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موقف الإسلام من تأهيل المعوقين</w:t>
            </w:r>
            <w:r w:rsidR="00586854" w:rsidRPr="00D668F2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مقارنةً بالثقافات الأخرى</w:t>
            </w:r>
            <w:r w:rsidRPr="00D668F2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.</w:t>
            </w:r>
          </w:p>
          <w:p w:rsidR="00EF4F3B" w:rsidRPr="00D668F2" w:rsidRDefault="00EF4F3B" w:rsidP="00D668F2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D668F2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تدر</w:t>
            </w:r>
            <w:r w:rsidRPr="00D668F2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ّ</w:t>
            </w:r>
            <w:r w:rsidRPr="00D668F2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ب الطالب على كيفية </w:t>
            </w:r>
            <w:r w:rsidRPr="00D668F2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تناول جوانب تأهيل المعوقين</w:t>
            </w:r>
            <w:r w:rsidRPr="00D668F2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ودور المعلم في الحد من آثا</w:t>
            </w:r>
            <w:r w:rsidRPr="00D668F2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ر الإعاقة خاصة في المملكة العربية السعودية.</w:t>
            </w:r>
          </w:p>
          <w:p w:rsidR="00170A10" w:rsidRPr="00D668F2" w:rsidRDefault="00EF4F3B" w:rsidP="00D668F2">
            <w:pPr>
              <w:pStyle w:val="a7"/>
              <w:numPr>
                <w:ilvl w:val="0"/>
                <w:numId w:val="15"/>
              </w:numPr>
              <w:rPr>
                <w:rFonts w:ascii="Arial" w:hAnsi="Arial" w:cs="Simplified Arabic"/>
                <w:sz w:val="28"/>
                <w:szCs w:val="28"/>
                <w:rtl/>
                <w:lang w:val="en-GB"/>
              </w:rPr>
            </w:pPr>
            <w:r w:rsidRPr="00D668F2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التمكن من إعداد خطة تأهيل فردية لفرد ذي حاجة خاصة </w:t>
            </w:r>
          </w:p>
        </w:tc>
      </w:tr>
      <w:tr w:rsidR="00E81F1B" w:rsidRPr="00FC6260" w:rsidTr="00E615EA">
        <w:tc>
          <w:tcPr>
            <w:tcW w:w="8640" w:type="dxa"/>
          </w:tcPr>
          <w:p w:rsidR="00E81F1B" w:rsidRPr="00FC6260" w:rsidRDefault="00E81F1B" w:rsidP="00E615EA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</w:t>
            </w:r>
          </w:p>
          <w:p w:rsidR="009F1EEA" w:rsidRPr="0037574A" w:rsidRDefault="009F1EEA" w:rsidP="009F1EEA">
            <w:pPr>
              <w:pStyle w:val="7"/>
              <w:jc w:val="both"/>
              <w:rPr>
                <w:rFonts w:asciiTheme="minorBidi" w:hAnsiTheme="minorBidi" w:cs="Simplified Arabic"/>
                <w:b/>
                <w:i/>
                <w:iCs/>
                <w:sz w:val="28"/>
                <w:szCs w:val="28"/>
                <w:lang w:val="en-US"/>
              </w:rPr>
            </w:pPr>
            <w:r w:rsidRPr="00AA08B9">
              <w:rPr>
                <w:rFonts w:asciiTheme="minorBidi" w:hAnsiTheme="minorBidi" w:cs="Simplified Arabic"/>
                <w:bCs/>
                <w:sz w:val="28"/>
                <w:szCs w:val="28"/>
                <w:rtl/>
              </w:rPr>
              <w:t xml:space="preserve">يعطى هذا المقرر معلومات تفصيلية </w:t>
            </w:r>
            <w:r w:rsidRPr="00AA08B9">
              <w:rPr>
                <w:rFonts w:asciiTheme="minorBidi" w:hAnsiTheme="minorBidi" w:cs="Simplified Arabic" w:hint="cs"/>
                <w:bCs/>
                <w:sz w:val="28"/>
                <w:szCs w:val="28"/>
                <w:rtl/>
              </w:rPr>
              <w:t>حول</w:t>
            </w:r>
            <w:r w:rsidRPr="00AA08B9">
              <w:rPr>
                <w:rFonts w:asciiTheme="minorBidi" w:hAnsiTheme="minorBidi" w:cs="Simplified Arabic" w:hint="cs"/>
                <w:b/>
                <w:sz w:val="28"/>
                <w:szCs w:val="28"/>
                <w:rtl/>
              </w:rPr>
              <w:t>:</w:t>
            </w:r>
            <w:r w:rsidR="0037574A">
              <w:rPr>
                <w:rFonts w:asciiTheme="minorBidi" w:hAnsiTheme="minorBidi" w:cs="Simplified Arabic" w:hint="cs"/>
                <w:b/>
                <w:sz w:val="28"/>
                <w:szCs w:val="28"/>
                <w:rtl/>
              </w:rPr>
              <w:t xml:space="preserve">                                                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خلفية عامة عن عملي</w:t>
            </w: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تي</w:t>
            </w:r>
            <w:r w:rsidRPr="009B258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التأهيل وإعادة التأهيل</w:t>
            </w:r>
            <w:r w:rsidRPr="009B258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: 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مفاهيم أساسية (</w:t>
            </w: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التأهيل، إعادة التأهيل، التشغيل، تدريب المعوقين</w:t>
            </w:r>
            <w:r w:rsidRPr="009B258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)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مقدمة تاريخية لتطور مفهوم تأهيل المعاقين وتعريفاته. 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فلسفة التأهيل ومبرراته، وأنواع التأهيل.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خدمات التأهيل ومبادئه، والمفاهيم والمصطلحات الأساسية في التأهيل.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التأهيل الطبي.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التأهيل النفسي.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التأهيل الاجتماعي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التأهيل الأكاديمي.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التأهيل المهني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التأهيل المجتمعي المحلي.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التشغيل.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قضايا وتوجهات حديثة في مجال تأهيل المعاقين.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زيارة مكتبة الجامعة وتوظيف الدراسات المحكّمة لخدمة المقرر</w:t>
            </w:r>
            <w:r w:rsidRPr="009B258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9B258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استخدام  الإنترنت و الإطلاع </w:t>
            </w: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والاستفادة</w:t>
            </w:r>
            <w:r w:rsidRPr="009B258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من قواعد المعلومات العالمية التي تشترك بها الجامعة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9B258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تحسين </w:t>
            </w: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الاتصال</w:t>
            </w:r>
            <w:r w:rsidRPr="009B258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والتنسيق بين </w:t>
            </w: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المدرّس والطلبة</w:t>
            </w:r>
          </w:p>
          <w:p w:rsidR="00EF4F3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9B258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توسيع دائرة التطبيق </w:t>
            </w: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العملي</w:t>
            </w:r>
            <w:r w:rsidRPr="009B258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مع الأفراد ذوي الحاجات الخاصة.</w:t>
            </w:r>
          </w:p>
          <w:p w:rsidR="00E81F1B" w:rsidRPr="009B258E" w:rsidRDefault="00EF4F3B" w:rsidP="009B258E">
            <w:pPr>
              <w:pStyle w:val="a7"/>
              <w:numPr>
                <w:ilvl w:val="0"/>
                <w:numId w:val="15"/>
              </w:numPr>
              <w:rPr>
                <w:rFonts w:ascii="Arial" w:hAnsi="Arial" w:cs="AL-Mohanad"/>
                <w:sz w:val="28"/>
                <w:szCs w:val="28"/>
              </w:rPr>
            </w:pPr>
            <w:r w:rsidRPr="009B258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lastRenderedPageBreak/>
              <w:t xml:space="preserve">استخدام الحاسب الآلي </w:t>
            </w:r>
            <w:r w:rsidRPr="009B258E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في</w:t>
            </w:r>
            <w:r w:rsidRPr="009B258E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التدريس</w:t>
            </w:r>
          </w:p>
        </w:tc>
      </w:tr>
    </w:tbl>
    <w:p w:rsidR="00E81F1B" w:rsidRPr="00FC6260" w:rsidRDefault="00E81F1B" w:rsidP="00E81F1B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lastRenderedPageBreak/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"/>
        <w:gridCol w:w="1800"/>
        <w:gridCol w:w="1620"/>
        <w:gridCol w:w="1530"/>
        <w:gridCol w:w="1711"/>
        <w:gridCol w:w="993"/>
        <w:gridCol w:w="987"/>
      </w:tblGrid>
      <w:tr w:rsidR="00E81F1B" w:rsidRPr="00FC6260" w:rsidTr="009B258E">
        <w:trPr>
          <w:gridBefore w:val="1"/>
          <w:wBefore w:w="58" w:type="dxa"/>
        </w:trPr>
        <w:tc>
          <w:tcPr>
            <w:tcW w:w="8640" w:type="dxa"/>
            <w:gridSpan w:val="6"/>
          </w:tcPr>
          <w:p w:rsidR="00E81F1B" w:rsidRPr="00B5443A" w:rsidRDefault="00E81F1B" w:rsidP="00E615E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9B258E">
        <w:trPr>
          <w:gridBefore w:val="1"/>
          <w:wBefore w:w="58" w:type="dxa"/>
        </w:trPr>
        <w:tc>
          <w:tcPr>
            <w:tcW w:w="6661" w:type="dxa"/>
            <w:gridSpan w:val="4"/>
          </w:tcPr>
          <w:p w:rsidR="00E81F1B" w:rsidRPr="00FC6260" w:rsidRDefault="00E81F1B" w:rsidP="00E615EA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FC6260" w:rsidRDefault="00E81F1B" w:rsidP="00E615EA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FC6260" w:rsidRDefault="00E81F1B" w:rsidP="00E615EA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E81F1B" w:rsidRPr="00FC6260" w:rsidTr="009B258E">
        <w:trPr>
          <w:gridBefore w:val="1"/>
          <w:wBefore w:w="58" w:type="dxa"/>
        </w:trPr>
        <w:tc>
          <w:tcPr>
            <w:tcW w:w="6661" w:type="dxa"/>
            <w:gridSpan w:val="4"/>
          </w:tcPr>
          <w:p w:rsidR="00E81F1B" w:rsidRPr="009B258E" w:rsidRDefault="0029061A" w:rsidP="0029061A">
            <w:pPr>
              <w:pStyle w:val="a7"/>
              <w:numPr>
                <w:ilvl w:val="0"/>
                <w:numId w:val="14"/>
              </w:num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مقدمة تاريخية لتطور مفهوم تأهيل المعاقين وتعريفاته</w:t>
            </w: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81F1B" w:rsidRPr="009B258E" w:rsidRDefault="009F1EE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  <w:vAlign w:val="center"/>
          </w:tcPr>
          <w:p w:rsidR="00E81F1B" w:rsidRPr="009B258E" w:rsidRDefault="0029061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9B258E">
        <w:trPr>
          <w:gridBefore w:val="1"/>
          <w:wBefore w:w="58" w:type="dxa"/>
        </w:trPr>
        <w:tc>
          <w:tcPr>
            <w:tcW w:w="6661" w:type="dxa"/>
            <w:gridSpan w:val="4"/>
          </w:tcPr>
          <w:p w:rsidR="0029061A" w:rsidRPr="009B258E" w:rsidRDefault="0029061A" w:rsidP="0029061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فلسفة التأهيل ومبرراته، وأنواع التأهيل</w:t>
            </w:r>
          </w:p>
          <w:p w:rsidR="00E81F1B" w:rsidRPr="009B258E" w:rsidRDefault="00E81F1B" w:rsidP="0029061A">
            <w:pPr>
              <w:pStyle w:val="a7"/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81F1B" w:rsidRPr="009B258E" w:rsidRDefault="009F1EE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E81F1B" w:rsidRPr="009B258E" w:rsidRDefault="0029061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9B258E">
        <w:trPr>
          <w:gridBefore w:val="1"/>
          <w:wBefore w:w="58" w:type="dxa"/>
        </w:trPr>
        <w:tc>
          <w:tcPr>
            <w:tcW w:w="6661" w:type="dxa"/>
            <w:gridSpan w:val="4"/>
          </w:tcPr>
          <w:p w:rsidR="00E81F1B" w:rsidRPr="009B258E" w:rsidRDefault="0029061A" w:rsidP="00AB36F0">
            <w:pPr>
              <w:pStyle w:val="a7"/>
              <w:numPr>
                <w:ilvl w:val="0"/>
                <w:numId w:val="5"/>
              </w:num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خدمات التأهيل ومبادئه، والمفاهيم والمصطلحات الأساسية في التأهيل.</w:t>
            </w:r>
          </w:p>
        </w:tc>
        <w:tc>
          <w:tcPr>
            <w:tcW w:w="993" w:type="dxa"/>
            <w:vAlign w:val="center"/>
          </w:tcPr>
          <w:p w:rsidR="00E81F1B" w:rsidRPr="009B258E" w:rsidRDefault="009F1EE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E81F1B" w:rsidRPr="009B258E" w:rsidRDefault="0029061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9B258E">
        <w:trPr>
          <w:gridBefore w:val="1"/>
          <w:wBefore w:w="58" w:type="dxa"/>
        </w:trPr>
        <w:tc>
          <w:tcPr>
            <w:tcW w:w="6661" w:type="dxa"/>
            <w:gridSpan w:val="4"/>
          </w:tcPr>
          <w:p w:rsidR="0029061A" w:rsidRPr="009B258E" w:rsidRDefault="0029061A" w:rsidP="0029061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التأهيل الطبي</w:t>
            </w:r>
          </w:p>
          <w:p w:rsidR="00E81F1B" w:rsidRPr="009B258E" w:rsidRDefault="0029061A" w:rsidP="0029061A">
            <w:pPr>
              <w:pStyle w:val="a7"/>
              <w:numPr>
                <w:ilvl w:val="0"/>
                <w:numId w:val="5"/>
              </w:num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التأهيل النفسي</w:t>
            </w: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81F1B" w:rsidRPr="009B258E" w:rsidRDefault="009F1EE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  <w:vAlign w:val="center"/>
          </w:tcPr>
          <w:p w:rsidR="00E81F1B" w:rsidRPr="009B258E" w:rsidRDefault="0029061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9B258E">
        <w:trPr>
          <w:gridBefore w:val="1"/>
          <w:wBefore w:w="58" w:type="dxa"/>
        </w:trPr>
        <w:tc>
          <w:tcPr>
            <w:tcW w:w="6661" w:type="dxa"/>
            <w:gridSpan w:val="4"/>
          </w:tcPr>
          <w:p w:rsidR="0029061A" w:rsidRPr="009B258E" w:rsidRDefault="0029061A" w:rsidP="0029061A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التأهيل الاجتماعي</w:t>
            </w:r>
          </w:p>
          <w:p w:rsidR="00E81F1B" w:rsidRPr="009B258E" w:rsidRDefault="0029061A" w:rsidP="0029061A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التأهيل الأكاديمي.</w:t>
            </w:r>
          </w:p>
        </w:tc>
        <w:tc>
          <w:tcPr>
            <w:tcW w:w="993" w:type="dxa"/>
            <w:vAlign w:val="center"/>
          </w:tcPr>
          <w:p w:rsidR="00E81F1B" w:rsidRPr="009B258E" w:rsidRDefault="009F1EE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  <w:vAlign w:val="center"/>
          </w:tcPr>
          <w:p w:rsidR="00E81F1B" w:rsidRPr="009B258E" w:rsidRDefault="0029061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9B258E">
        <w:trPr>
          <w:gridBefore w:val="1"/>
          <w:wBefore w:w="58" w:type="dxa"/>
        </w:trPr>
        <w:tc>
          <w:tcPr>
            <w:tcW w:w="6661" w:type="dxa"/>
            <w:gridSpan w:val="4"/>
          </w:tcPr>
          <w:p w:rsidR="0029061A" w:rsidRPr="009B258E" w:rsidRDefault="0029061A" w:rsidP="0029061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التأهيل المهني</w:t>
            </w:r>
          </w:p>
          <w:p w:rsidR="00E81F1B" w:rsidRPr="009B258E" w:rsidRDefault="00E81F1B" w:rsidP="0029061A">
            <w:pPr>
              <w:spacing w:line="216" w:lineRule="auto"/>
              <w:ind w:left="360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81F1B" w:rsidRPr="009B258E" w:rsidRDefault="009F1EE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  <w:vAlign w:val="center"/>
          </w:tcPr>
          <w:p w:rsidR="00E81F1B" w:rsidRPr="009B258E" w:rsidRDefault="0029061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321706" w:rsidRPr="00FC6260" w:rsidTr="009B258E">
        <w:trPr>
          <w:gridBefore w:val="1"/>
          <w:wBefore w:w="58" w:type="dxa"/>
        </w:trPr>
        <w:tc>
          <w:tcPr>
            <w:tcW w:w="6661" w:type="dxa"/>
            <w:gridSpan w:val="4"/>
          </w:tcPr>
          <w:p w:rsidR="00321706" w:rsidRPr="009B258E" w:rsidRDefault="00321706" w:rsidP="0029061A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اختبار فصلى</w:t>
            </w:r>
          </w:p>
        </w:tc>
        <w:tc>
          <w:tcPr>
            <w:tcW w:w="993" w:type="dxa"/>
            <w:vAlign w:val="center"/>
          </w:tcPr>
          <w:p w:rsidR="00321706" w:rsidRPr="009B258E" w:rsidRDefault="00321706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321706" w:rsidRPr="009B258E" w:rsidRDefault="00321706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9B258E">
        <w:trPr>
          <w:gridBefore w:val="1"/>
          <w:wBefore w:w="58" w:type="dxa"/>
        </w:trPr>
        <w:tc>
          <w:tcPr>
            <w:tcW w:w="6661" w:type="dxa"/>
            <w:gridSpan w:val="4"/>
          </w:tcPr>
          <w:p w:rsidR="0029061A" w:rsidRPr="009B258E" w:rsidRDefault="0029061A" w:rsidP="0029061A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التأهيل المجتمعي المحلي.</w:t>
            </w:r>
          </w:p>
          <w:p w:rsidR="0029061A" w:rsidRPr="009B258E" w:rsidRDefault="0029061A" w:rsidP="0029061A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التشغيل.</w:t>
            </w:r>
          </w:p>
          <w:p w:rsidR="00E81F1B" w:rsidRPr="009B258E" w:rsidRDefault="00E81F1B" w:rsidP="00E615EA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81F1B" w:rsidRPr="009B258E" w:rsidRDefault="009F1EE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  <w:vAlign w:val="center"/>
          </w:tcPr>
          <w:p w:rsidR="00E81F1B" w:rsidRPr="009B258E" w:rsidRDefault="00562DE6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9B258E">
        <w:trPr>
          <w:gridBefore w:val="1"/>
          <w:wBefore w:w="58" w:type="dxa"/>
          <w:trHeight w:val="773"/>
        </w:trPr>
        <w:tc>
          <w:tcPr>
            <w:tcW w:w="6661" w:type="dxa"/>
            <w:gridSpan w:val="4"/>
          </w:tcPr>
          <w:p w:rsidR="00E81F1B" w:rsidRPr="009B258E" w:rsidRDefault="0029061A" w:rsidP="00E615EA">
            <w:pPr>
              <w:spacing w:line="216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قضايا وتوجهات حديثة في مجال تأهيل المعاقين.</w:t>
            </w:r>
          </w:p>
        </w:tc>
        <w:tc>
          <w:tcPr>
            <w:tcW w:w="993" w:type="dxa"/>
            <w:vAlign w:val="center"/>
          </w:tcPr>
          <w:p w:rsidR="00E81F1B" w:rsidRPr="009B258E" w:rsidRDefault="009F1EE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E81F1B" w:rsidRPr="009B258E" w:rsidRDefault="0029061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9B258E">
        <w:trPr>
          <w:gridBefore w:val="1"/>
          <w:wBefore w:w="58" w:type="dxa"/>
          <w:trHeight w:val="773"/>
        </w:trPr>
        <w:tc>
          <w:tcPr>
            <w:tcW w:w="6661" w:type="dxa"/>
            <w:gridSpan w:val="4"/>
          </w:tcPr>
          <w:p w:rsidR="00E81F1B" w:rsidRPr="009B258E" w:rsidRDefault="0029061A" w:rsidP="00AB36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  <w:t>الخطة الفردية  وفريق متعدد التخصصات</w:t>
            </w:r>
          </w:p>
        </w:tc>
        <w:tc>
          <w:tcPr>
            <w:tcW w:w="993" w:type="dxa"/>
            <w:vAlign w:val="center"/>
          </w:tcPr>
          <w:p w:rsidR="00E81F1B" w:rsidRPr="009B258E" w:rsidRDefault="0037574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E81F1B" w:rsidRPr="009B258E" w:rsidRDefault="0029061A" w:rsidP="009B258E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B258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9B258E">
        <w:tblPrEx>
          <w:tblLook w:val="01E0"/>
        </w:tblPrEx>
        <w:trPr>
          <w:trHeight w:val="647"/>
        </w:trPr>
        <w:tc>
          <w:tcPr>
            <w:tcW w:w="8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615EA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9B258E" w:rsidRPr="009B258E">
              <w:rPr>
                <w:rFonts w:ascii="Arial" w:eastAsia="Calibri" w:hAnsi="Arial"/>
                <w:b/>
                <w:bCs/>
                <w:color w:val="FF0000"/>
                <w:sz w:val="28"/>
                <w:szCs w:val="28"/>
              </w:rPr>
              <w:t>30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81F1B" w:rsidRPr="00FC6260" w:rsidTr="009B258E">
        <w:tblPrEx>
          <w:tblLook w:val="01E0"/>
        </w:tblPrEx>
        <w:trPr>
          <w:trHeight w:val="1043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9B258E">
            <w:pPr>
              <w:pStyle w:val="7"/>
              <w:bidi/>
              <w:spacing w:before="0" w:after="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9F1EEA" w:rsidRPr="009F1EEA" w:rsidRDefault="0054678F" w:rsidP="009B258E">
            <w:pPr>
              <w:spacing w:after="0" w:line="240" w:lineRule="auto"/>
              <w:jc w:val="center"/>
              <w:rPr>
                <w:lang w:val="en-AU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9B258E">
            <w:pPr>
              <w:pStyle w:val="7"/>
              <w:bidi/>
              <w:spacing w:before="0" w:after="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9F1EEA" w:rsidRPr="009F1EEA" w:rsidRDefault="00321706" w:rsidP="009B258E">
            <w:pPr>
              <w:spacing w:after="0" w:line="240" w:lineRule="auto"/>
              <w:jc w:val="center"/>
              <w:rPr>
                <w:rtl/>
                <w:lang w:val="en-AU" w:bidi="ar-EG"/>
              </w:rPr>
            </w:pPr>
            <w:r w:rsidRPr="009B258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نظري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9B258E">
            <w:pPr>
              <w:pStyle w:val="7"/>
              <w:bidi/>
              <w:spacing w:before="0" w:after="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9B258E">
            <w:pPr>
              <w:pStyle w:val="7"/>
              <w:bidi/>
              <w:spacing w:before="0" w:after="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  <w:p w:rsidR="009F1EEA" w:rsidRPr="009F1EEA" w:rsidRDefault="009F1EEA" w:rsidP="009B258E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9B258E">
            <w:pPr>
              <w:pStyle w:val="7"/>
              <w:bidi/>
              <w:spacing w:before="0" w:after="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  <w:p w:rsidR="009F1EEA" w:rsidRPr="009B258E" w:rsidRDefault="009F1EEA" w:rsidP="009B258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</w:pPr>
            <w:r w:rsidRPr="009B258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تطبيقات صفية</w:t>
            </w:r>
          </w:p>
          <w:p w:rsidR="009F1EEA" w:rsidRPr="009F1EEA" w:rsidRDefault="009F1EEA" w:rsidP="009B258E">
            <w:pPr>
              <w:spacing w:after="0" w:line="240" w:lineRule="auto"/>
              <w:jc w:val="center"/>
              <w:rPr>
                <w:lang w:val="en-AU"/>
              </w:rPr>
            </w:pPr>
            <w:r w:rsidRPr="009B258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زيارة مركز علاجي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FC626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9B258E" w:rsidRDefault="00E81F1B" w:rsidP="009B258E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lastRenderedPageBreak/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E81F1B" w:rsidRPr="00FC6260" w:rsidTr="00E81F1B">
        <w:trPr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FC6260" w:rsidRDefault="00E81F1B" w:rsidP="00E615E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FC6260" w:rsidRDefault="00E81F1B" w:rsidP="00E615E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FC6260" w:rsidRDefault="00E81F1B" w:rsidP="00E615E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FC6260" w:rsidRDefault="00E81F1B" w:rsidP="00E615E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E81F1B" w:rsidP="00E615EA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5443A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الإلمام بخصائص المعوقين من خلال التطبيق والتمثيل الصفي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الإلمام بمبادئ تعليم المتعلمين من فئات التربية الخاصة وتأهيلهم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تطبيق ما تم دراسته نظرياً ضمن مشاريع صفية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اكتساب مهارات تنظيم وإدارة التعلم الصفي وتأهيل المعوقين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اكتساب المهارات الإدارية لمراكز التأهيل ومجالاته</w:t>
            </w:r>
          </w:p>
          <w:p w:rsidR="001356F1" w:rsidRPr="00B52CFB" w:rsidRDefault="00B52CFB" w:rsidP="00703E73">
            <w:pPr>
              <w:pStyle w:val="a7"/>
              <w:numPr>
                <w:ilvl w:val="0"/>
                <w:numId w:val="15"/>
              </w:num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اكتساب القواعد الأخلاقية لمهنة التأهيل في مجال التربية الخاصة </w:t>
            </w:r>
            <w:r w:rsidR="00BA3780"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فهم المسؤوليات الأخلاقية والمهنية لمهنة معلم التربية الخاصة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المتابعة المستمرة للأداء من خلال التقييم المستمر والتغذية الراجعة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اللقاءات الصفية والتعقيب على الأداء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التقارير وأوراق العمل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التدريس الفعلي وتوجيه الطلاب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المشاركة في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عرض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مصغر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وعرضه في القاعة</w:t>
            </w:r>
          </w:p>
          <w:p w:rsidR="00434210" w:rsidRPr="00434210" w:rsidRDefault="00B52CFB" w:rsidP="00703E73">
            <w:pPr>
              <w:pStyle w:val="a7"/>
              <w:numPr>
                <w:ilvl w:val="0"/>
                <w:numId w:val="15"/>
              </w:num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الحضور المتكرر للطلبة</w:t>
            </w:r>
            <w:r w:rsidRPr="00B52CFB">
              <w:rPr>
                <w:rFonts w:ascii="Arial" w:hAnsi="Arial" w:cs="Simplified Arabic" w:hint="cs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كتابة التقارير وتلخيص الدراسات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lastRenderedPageBreak/>
              <w:t>التدريس الفعلي وتوجيه الطلاب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المشاركة في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عرض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مصغر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مع مجموعات الطلبة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تصميم وتنفيذ الخطط التربوية الفردية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والخطط التعليمية الفردية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الاختبارات النصفية والنهائية</w:t>
            </w:r>
          </w:p>
          <w:p w:rsidR="00A60A3D" w:rsidRPr="00A60A3D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 w:cs="Simplified Arabic"/>
                <w:sz w:val="28"/>
                <w:szCs w:val="28"/>
                <w:lang w:val="en-GB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تقييم الأداء والتقييم البديل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E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اكتساب مهارات تخطيط التأهيل وتنفيذه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اكتساب طرق وأساليب التدريس المختلفة مع المعوقين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اكتساب القدرة على استخدام وسائل التعزيز المختلفة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اكتساب القدرة على إعداد الوسائل التعليمية بما يتفق وموضوع الدرس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اكتساب القدرة على تصميم الخطة التربوية الفردية وخطة التأهيل الفردية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اكتساب مهارات تقييم الطفل أثناء تأهيله</w:t>
            </w:r>
          </w:p>
          <w:p w:rsidR="00E81F1B" w:rsidRPr="009F1EEA" w:rsidRDefault="00B52CFB" w:rsidP="00703E73">
            <w:pPr>
              <w:pStyle w:val="a7"/>
              <w:numPr>
                <w:ilvl w:val="0"/>
                <w:numId w:val="15"/>
              </w:numPr>
              <w:rPr>
                <w:lang w:val="en-AU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تطبيق استراتيجيات تأهيلية متنوعة</w:t>
            </w:r>
            <w:r w:rsidRPr="00032402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18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703E73" w:rsidRDefault="004F7B18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سيتم تطوير بعض مكونات المهارات المعرفية-الإدراكية ضمنياً من خلال الواجبات في كل المقررات الممكنة.</w:t>
            </w:r>
            <w:r w:rsidR="00E81F1B"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9F1EEA" w:rsidRPr="00703E73" w:rsidRDefault="009F1EEA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الاجتماعات للنصح والتوجيه</w:t>
            </w:r>
          </w:p>
          <w:p w:rsidR="009F1EEA" w:rsidRPr="00703E73" w:rsidRDefault="009F1EEA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اللقاءات الصفية</w:t>
            </w:r>
          </w:p>
          <w:p w:rsidR="009F1EEA" w:rsidRPr="00703E73" w:rsidRDefault="009F1EEA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التقارير</w:t>
            </w:r>
          </w:p>
          <w:p w:rsidR="00B52CFB" w:rsidRPr="00B52CFB" w:rsidRDefault="009F1EEA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 w:cs="Simplified Arabic"/>
                <w:sz w:val="28"/>
                <w:szCs w:val="28"/>
                <w:lang w:val="en-GB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ملاحظة أداء الطلبة أثناء 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التدريس الفعلي وتوجيه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هم.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2653CD" w:rsidRPr="00703E73" w:rsidRDefault="002653CD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اللقاء الصفي</w:t>
            </w:r>
          </w:p>
          <w:p w:rsidR="002653CD" w:rsidRPr="00703E73" w:rsidRDefault="002653CD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التقارير</w:t>
            </w:r>
          </w:p>
          <w:p w:rsidR="002653CD" w:rsidRPr="00703E73" w:rsidRDefault="002653CD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متابعة تلخيص الدراسات</w:t>
            </w:r>
          </w:p>
          <w:p w:rsidR="002653CD" w:rsidRPr="00703E73" w:rsidRDefault="002653CD" w:rsidP="00703E73">
            <w:pPr>
              <w:pStyle w:val="a7"/>
              <w:numPr>
                <w:ilvl w:val="0"/>
                <w:numId w:val="15"/>
              </w:numPr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إجراء دراسة حالة</w:t>
            </w:r>
          </w:p>
          <w:p w:rsidR="002202EB" w:rsidRPr="002202EB" w:rsidRDefault="002202EB" w:rsidP="00703E73">
            <w:pPr>
              <w:pStyle w:val="a7"/>
              <w:numPr>
                <w:ilvl w:val="0"/>
                <w:numId w:val="15"/>
              </w:num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زيارة مركز </w:t>
            </w:r>
            <w:r w:rsidR="00B52CFB"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تأهيل وعمل للأفراد المعوقين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615EA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E81F1B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إنشاء حوار وجلسات عمل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مع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الط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لبة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خلال فترة التهيئة وذلك للتعرف على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محتوى المقرر وأهدافه 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وذلك خلال الأسبوع الأول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والثاني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وما يتطلبه ذلك من التزام بقواعد 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lastRenderedPageBreak/>
              <w:t xml:space="preserve">العمل احترام الأنظمة والقوانين داخل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المؤسسة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وما يتطلبه ذلك من التزام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في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مواعيد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المحاضرات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المشاركة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في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الأنشطة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خارج الصف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التواصل مع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مجموعات الطلبة بفاعلية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التواصل الجيد مع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أستاذ المقرر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إظهار القدرة على العمل ضمن مجموعة وما تتضمنه من مهارات مثل احترام رأى الغير ومهارات الاتصال الفعال من إنصات جيد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وتفاعل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المشاركة بإيجابية وإظهار الثقة بالنفس مع عرض الأفكار الخاصة لتطوير العمل داخل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الصف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زيارة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لمركز تربية خاصة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للملاحظة والإطلاع على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الأ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داء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العلاجي 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تحمل المسئولية والقدرة على اتخاذ القرارات المناسبة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للعرض في الصف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تقبل النقد من الآخرين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القدرة على تكوين علاقات مهنية تقوم على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الاحترام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والتقدير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للزملاء</w:t>
            </w:r>
          </w:p>
          <w:p w:rsidR="00B52CFB" w:rsidRPr="00703E73" w:rsidRDefault="00B52CFB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الالتزام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بمشروع البرنامج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التربوي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الفردي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وكيفية تنفيذه وتسليمه في الوقت المحدد</w:t>
            </w:r>
          </w:p>
          <w:p w:rsidR="00E81F1B" w:rsidRPr="002653CD" w:rsidRDefault="00B52CFB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الالتزام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بمشروع ال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خطة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التعليمية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الفردية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وكيفية تنفيذه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وتسليمه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في الوقت المحدد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2-استراتيجيات التعليم المستخدمة في تطوير هذه المهارات: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تنظيم الزيارات الميدانية والصفية 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توزيع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المجموعات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 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عقد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الاجتماعات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الفردية والجماعية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للطلبة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 للبحث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في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إجراءات سير العملية التدريبية ومتابعة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الأداء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والمشكلات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التي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تواجه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الطلبة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ومحاولة وضع الحلول المناسبة  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توجيه إلى جوانب القوة والضعف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تدعيم وتوثيق العلاقة بين الجامعة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والطلاب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إطلاع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إدارة الكلية على مستويات العمل في المقرر</w:t>
            </w:r>
          </w:p>
          <w:p w:rsidR="00E81F1B" w:rsidRPr="002202EB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م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ناشدة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الطلبة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على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اتخاذ توجهات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إيجابية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تجاه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ذوي الاحتياجات الخاصة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الزيارات الميدانية والملاحظة المباشرة للأداء 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متابعة مدى تقيد الطلبة بضوابط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المقرر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متابعة مدى احترام الطلبة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لمتطلبات المقرر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اللقاء الصفي المباشر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2202EB" w:rsidRPr="002202EB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lang w:val="en-AU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حضور الحصص والمشاركة فيها</w:t>
            </w:r>
          </w:p>
        </w:tc>
      </w:tr>
      <w:tr w:rsidR="00E81F1B" w:rsidRPr="00FC6260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D3DAB" w:rsidRDefault="00E81F1B" w:rsidP="00E615EA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التواصل الجيد مع التلاميذ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lastRenderedPageBreak/>
              <w:t xml:space="preserve">إظهار القدرة على العمل ضمن مجموعة وما تتضمنه من مهارات مثل احترام رأى الغير ومهارات الاتصال الفعال 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اكتساب مهارات التواصل اللفظي والإيمائي مع الآخرين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تحمل المسئولية والقدرة على اتخاذ القرارات المناسبة للموقف التعليمي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استخدام التقنيات الحديثة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في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عرض المادة العلمية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استخدام التقنيات الحديثة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في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التواصل مع الآخرين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القدرة على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تطبيق الاختبارات وترجمة القيم الرقمية إلي تقديرات سلوكية توظف في اختيار وتصميم موضوع الخطة التربوية الفردية</w:t>
            </w:r>
          </w:p>
          <w:p w:rsidR="00E81F1B" w:rsidRPr="00FC6260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bCs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القدرة علي صياغة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الخطة التربوية الفردية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في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عدد معين من الجلسات بما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يتلاءم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مع الأهداف الموضوعة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عقد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الاجتماعات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الفردية والجماعية 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تشجيع الطلبة علي استخدام التقنيات الحديثة وتوظيفها في عرض موضوعات الدروس 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ملاحظة الطلبة أثناء العمل وتوجيهه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إلى جوانب القوة والضعف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التواصل والتنسيق المستمر مع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المدرّس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بشأن الأدوار المتوقعة لتحقيق أهداف خطة التدريب</w:t>
            </w:r>
          </w:p>
          <w:p w:rsidR="00E81F1B" w:rsidRPr="00FC6260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bCs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مساعدة الطلبة على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اكتساب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اتجاهات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إيجابية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في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العمل مع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ذوي الاحتياجات الخاصة</w:t>
            </w:r>
          </w:p>
        </w:tc>
      </w:tr>
      <w:tr w:rsidR="00E81F1B" w:rsidRPr="00FC6260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الزيارات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المكتبية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والملاحظة المباشرة للأداء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متابعة مدى تقيد الطلبة بضوابط العمل من خلال التواصل مع 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المدرّس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متابعة التحضير اليومي للدروس ومدى الالتزام به من خلال 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الحضور </w:t>
            </w:r>
          </w:p>
          <w:p w:rsidR="00512EDC" w:rsidRPr="00703E73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متابعة مدى احترام الطلبة للأنظمة والقوانين ا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لجامعية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E81F1B" w:rsidRPr="002653CD" w:rsidRDefault="002653CD" w:rsidP="00351293">
            <w:pPr>
              <w:spacing w:after="0" w:line="240" w:lineRule="auto"/>
              <w:ind w:left="360"/>
              <w:jc w:val="both"/>
              <w:rPr>
                <w:rFonts w:asciiTheme="minorBidi" w:hAnsiTheme="minorBidi" w:cs="Simplified Arabic"/>
                <w:sz w:val="28"/>
                <w:szCs w:val="28"/>
              </w:rPr>
            </w:pPr>
            <w:r w:rsidRPr="00956ED6">
              <w:rPr>
                <w:rFonts w:asciiTheme="minorBidi" w:hAnsiTheme="minorBidi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615EA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2653CD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استخدام مهارات التواصل اللفظي والبصري والجسدي أثناء عرض الدروس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2653CD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bCs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الحضور الفعلي للطلبة وملاحظة أداءهم أثناء عرض الدروس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615E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2653CD" w:rsidRPr="00703E73" w:rsidRDefault="002653CD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ما يعقب حضور الدرس من نصح وتوجيه وتعقيب على الأداء بصورة فردية </w:t>
            </w:r>
          </w:p>
          <w:p w:rsidR="00E81F1B" w:rsidRPr="00FC6260" w:rsidRDefault="002653CD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bCs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مناقشة الطلبة</w:t>
            </w:r>
            <w:r w:rsidR="00CD260E"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من خلال عرض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مصغر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FC6260" w:rsidRDefault="00E81F1B" w:rsidP="00E615E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E615E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lastRenderedPageBreak/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958" w:type="dxa"/>
          </w:tcPr>
          <w:p w:rsidR="00E81F1B" w:rsidRPr="00FC6260" w:rsidRDefault="00E81F1B" w:rsidP="00E615E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lastRenderedPageBreak/>
              <w:t>التقويم</w:t>
            </w:r>
          </w:p>
        </w:tc>
        <w:tc>
          <w:tcPr>
            <w:tcW w:w="5220" w:type="dxa"/>
          </w:tcPr>
          <w:p w:rsidR="00E81F1B" w:rsidRPr="00FC6260" w:rsidRDefault="00E81F1B" w:rsidP="00E615E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E81F1B" w:rsidRPr="00FC6260" w:rsidRDefault="00E81F1B" w:rsidP="00E615E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FC6260" w:rsidRDefault="00E81F1B" w:rsidP="00E615E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E81F1B" w:rsidRPr="00FC6260" w:rsidTr="00703E73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703E73" w:rsidRDefault="00E81F1B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واجب</w:t>
            </w:r>
          </w:p>
        </w:tc>
        <w:tc>
          <w:tcPr>
            <w:tcW w:w="126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الثالث</w:t>
            </w:r>
          </w:p>
        </w:tc>
        <w:tc>
          <w:tcPr>
            <w:tcW w:w="121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E81F1B" w:rsidRPr="00FC6260" w:rsidTr="00703E73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703E73" w:rsidRDefault="00E81F1B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كتابة تقرير الحالة وتحديد نقاط القوة والضعف في الحالة</w:t>
            </w:r>
          </w:p>
        </w:tc>
        <w:tc>
          <w:tcPr>
            <w:tcW w:w="126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السادس</w:t>
            </w:r>
          </w:p>
        </w:tc>
        <w:tc>
          <w:tcPr>
            <w:tcW w:w="121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E81F1B" w:rsidRPr="00FC6260" w:rsidTr="00703E73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703E73" w:rsidRDefault="00E81F1B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نصفي</w:t>
            </w:r>
          </w:p>
        </w:tc>
        <w:tc>
          <w:tcPr>
            <w:tcW w:w="126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الثامن</w:t>
            </w:r>
          </w:p>
        </w:tc>
        <w:tc>
          <w:tcPr>
            <w:tcW w:w="121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25</w:t>
            </w:r>
          </w:p>
        </w:tc>
      </w:tr>
      <w:tr w:rsidR="00E81F1B" w:rsidRPr="00FC6260" w:rsidTr="00703E73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703E73" w:rsidRDefault="00E81F1B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كتابة الخطة </w:t>
            </w:r>
            <w:r w:rsidR="00351293"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التربوية العلاجية</w:t>
            </w: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الفردية وصياغة الأهداف بأنواعها</w:t>
            </w:r>
          </w:p>
        </w:tc>
        <w:tc>
          <w:tcPr>
            <w:tcW w:w="126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العاشر</w:t>
            </w:r>
          </w:p>
        </w:tc>
        <w:tc>
          <w:tcPr>
            <w:tcW w:w="121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E81F1B" w:rsidRPr="00FC6260" w:rsidTr="00703E73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703E73" w:rsidRDefault="00E81F1B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تقييم بديل وذاتي</w:t>
            </w:r>
          </w:p>
        </w:tc>
        <w:tc>
          <w:tcPr>
            <w:tcW w:w="126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ملف الطالب</w:t>
            </w:r>
          </w:p>
        </w:tc>
        <w:tc>
          <w:tcPr>
            <w:tcW w:w="121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E81F1B" w:rsidRPr="00FC6260" w:rsidTr="00703E73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703E73" w:rsidRDefault="00E81F1B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522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دراسة</w:t>
            </w:r>
            <w:r w:rsidR="00351293"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من مكتبة الجامعة</w:t>
            </w:r>
          </w:p>
        </w:tc>
        <w:tc>
          <w:tcPr>
            <w:tcW w:w="126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المكتبة</w:t>
            </w:r>
          </w:p>
        </w:tc>
        <w:tc>
          <w:tcPr>
            <w:tcW w:w="121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E81F1B" w:rsidRPr="00FC6260" w:rsidTr="00703E73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703E73" w:rsidRDefault="00E81F1B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5220" w:type="dxa"/>
            <w:vAlign w:val="center"/>
          </w:tcPr>
          <w:p w:rsidR="00E81F1B" w:rsidRPr="00703E73" w:rsidRDefault="00351293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اختبار </w:t>
            </w:r>
            <w:r w:rsidR="005F7252"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نهائي</w:t>
            </w:r>
          </w:p>
        </w:tc>
        <w:tc>
          <w:tcPr>
            <w:tcW w:w="126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الامتحانات</w:t>
            </w:r>
          </w:p>
        </w:tc>
        <w:tc>
          <w:tcPr>
            <w:tcW w:w="1210" w:type="dxa"/>
            <w:vAlign w:val="center"/>
          </w:tcPr>
          <w:p w:rsidR="00E81F1B" w:rsidRPr="00703E73" w:rsidRDefault="005F7252" w:rsidP="00703E73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03E73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50</w:t>
            </w:r>
          </w:p>
        </w:tc>
      </w:tr>
    </w:tbl>
    <w:p w:rsidR="00E81F1B" w:rsidRPr="006D3DAB" w:rsidRDefault="00E81F1B" w:rsidP="00E81F1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FC6260" w:rsidTr="00E81F1B">
        <w:tc>
          <w:tcPr>
            <w:tcW w:w="8694" w:type="dxa"/>
          </w:tcPr>
          <w:p w:rsidR="00E81F1B" w:rsidRPr="00FC6260" w:rsidRDefault="00E81F1B" w:rsidP="00E615EA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E81F1B" w:rsidRPr="00703E73" w:rsidRDefault="005F7252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ساعات مكتبية محددة مسبقاً من بداية الفصل بمعدل 4 ساعات أسبوعياً</w:t>
            </w:r>
          </w:p>
          <w:p w:rsidR="005F7252" w:rsidRPr="00703E73" w:rsidRDefault="005F7252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تواصل هاتفي </w:t>
            </w:r>
            <w:r w:rsidR="00BC019E"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(مستمر)</w:t>
            </w:r>
          </w:p>
          <w:p w:rsidR="005F7252" w:rsidRPr="00703E73" w:rsidRDefault="005F7252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تواصل إلكتروني بالإيميل</w:t>
            </w:r>
            <w:r w:rsidR="00BC019E"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(مستمر) إضافة إلى:</w:t>
            </w:r>
          </w:p>
          <w:p w:rsidR="00BC019E" w:rsidRPr="00703E73" w:rsidRDefault="00BC019E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لقاء التهيئة واللقاءات التعريفية وتحمل المسئولية وتقبل النصح والإرشاد </w:t>
            </w:r>
            <w:r w:rsidR="00D77695"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والنقد والمحافظة على الاتزان الا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نفعالى والمثابرة والقدرة على اتخاذ القرارات السليمة.</w:t>
            </w:r>
          </w:p>
          <w:p w:rsidR="00BC019E" w:rsidRPr="00703E73" w:rsidRDefault="00BC019E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الزيارات الميدانية</w:t>
            </w:r>
          </w:p>
          <w:p w:rsidR="00BC019E" w:rsidRPr="00703E73" w:rsidRDefault="00BC019E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حضور الاجتماعات </w:t>
            </w:r>
          </w:p>
          <w:p w:rsidR="00BC019E" w:rsidRPr="00703E73" w:rsidRDefault="00BC019E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ورش العمل بالجامعة</w:t>
            </w:r>
          </w:p>
          <w:p w:rsidR="00E81F1B" w:rsidRPr="00BC019E" w:rsidRDefault="00BC019E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تسليم الواجبات</w:t>
            </w:r>
          </w:p>
        </w:tc>
      </w:tr>
    </w:tbl>
    <w:p w:rsidR="00E81F1B" w:rsidRPr="006D3DAB" w:rsidRDefault="00E81F1B" w:rsidP="00E81F1B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E615EA">
        <w:tc>
          <w:tcPr>
            <w:tcW w:w="9356" w:type="dxa"/>
          </w:tcPr>
          <w:p w:rsidR="00E81F1B" w:rsidRPr="00703E73" w:rsidRDefault="00E81F1B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1-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الكتب المقررة المطلوبة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:</w:t>
            </w:r>
          </w:p>
          <w:p w:rsidR="008056DE" w:rsidRPr="00703E73" w:rsidRDefault="008056DE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أ) زيارة المكتبة داخل الجامعة</w:t>
            </w:r>
          </w:p>
          <w:p w:rsidR="008056DE" w:rsidRPr="00703E73" w:rsidRDefault="008056DE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ملائمة أعداد الطلبة </w:t>
            </w:r>
          </w:p>
          <w:p w:rsidR="008056DE" w:rsidRPr="00703E73" w:rsidRDefault="008056DE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توزيع المجموعات </w:t>
            </w:r>
          </w:p>
          <w:p w:rsidR="008056DE" w:rsidRPr="00703E73" w:rsidRDefault="008056DE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lastRenderedPageBreak/>
              <w:t xml:space="preserve">توفير عدد من 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 xml:space="preserve">مصادر الحاسب الآلي </w:t>
            </w:r>
          </w:p>
          <w:p w:rsidR="008056DE" w:rsidRPr="00703E73" w:rsidRDefault="008056DE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مواد تعل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ي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مية مساعدة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: مكتبة تعليمية وأخرى الكترونية </w:t>
            </w:r>
            <w:r w:rsidRPr="00703E73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–</w:t>
            </w:r>
            <w:r w:rsidR="00F6760A"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وحدة خاصة بالتشخيص والتقييم</w:t>
            </w:r>
          </w:p>
          <w:p w:rsidR="00E81F1B" w:rsidRPr="00703E73" w:rsidRDefault="00E81F1B" w:rsidP="00703E73">
            <w:pPr>
              <w:pStyle w:val="a7"/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</w:p>
        </w:tc>
      </w:tr>
      <w:tr w:rsidR="00E81F1B" w:rsidRPr="00FC6260" w:rsidTr="00E615EA">
        <w:tc>
          <w:tcPr>
            <w:tcW w:w="9356" w:type="dxa"/>
          </w:tcPr>
          <w:p w:rsidR="00E81F1B" w:rsidRPr="00FC6260" w:rsidRDefault="00E81F1B" w:rsidP="00E615EA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512EDC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تأهيل ذوي الحاجات الخاصة تأليف د. نايف الزارع</w:t>
            </w:r>
            <w:r w:rsidR="00EC4014"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 دار الفكر عمان الأردن</w:t>
            </w:r>
          </w:p>
        </w:tc>
      </w:tr>
      <w:tr w:rsidR="00E81F1B" w:rsidRPr="00FC6260" w:rsidTr="00E615EA">
        <w:tc>
          <w:tcPr>
            <w:tcW w:w="9356" w:type="dxa"/>
          </w:tcPr>
          <w:p w:rsidR="00E81F1B" w:rsidRPr="00FC6260" w:rsidRDefault="00E81F1B" w:rsidP="00E615EA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D77695" w:rsidRPr="00703E73" w:rsidRDefault="00EC4014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مجلة أكاديمية التربية الخاصة، جامعة الملك سعود الرياض المملكة العربية السعودية</w:t>
            </w:r>
          </w:p>
          <w:p w:rsidR="00E81F1B" w:rsidRPr="00FC6260" w:rsidRDefault="00D77695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رسالة الخليج العربي</w:t>
            </w:r>
            <w:r w:rsidR="00E81F1B"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</w:p>
        </w:tc>
      </w:tr>
      <w:tr w:rsidR="00E81F1B" w:rsidRPr="00FC6260" w:rsidTr="00E615EA">
        <w:tc>
          <w:tcPr>
            <w:tcW w:w="9356" w:type="dxa"/>
          </w:tcPr>
          <w:p w:rsidR="00E81F1B" w:rsidRPr="00FC6260" w:rsidRDefault="00E81F1B" w:rsidP="00E615EA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EC4014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مواقع دراسات وملخصات بحوث داخل شبكة جامعة الملك فيصل</w:t>
            </w:r>
          </w:p>
        </w:tc>
      </w:tr>
      <w:tr w:rsidR="00E81F1B" w:rsidRPr="00FC6260" w:rsidTr="00E615EA">
        <w:tc>
          <w:tcPr>
            <w:tcW w:w="9356" w:type="dxa"/>
          </w:tcPr>
          <w:p w:rsidR="00E81F1B" w:rsidRPr="00FC6260" w:rsidRDefault="00E81F1B" w:rsidP="00E615E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E615EA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استلام الواجبات اسطوانات وإيميل من </w:t>
            </w:r>
            <w:r w:rsidR="00C3137A"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الطلاب</w:t>
            </w: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، كون التدريس </w:t>
            </w:r>
            <w:r w:rsidR="00C3137A"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مباشر</w:t>
            </w:r>
          </w:p>
        </w:tc>
      </w:tr>
    </w:tbl>
    <w:p w:rsidR="00E81F1B" w:rsidRPr="00103CE1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E615EA">
        <w:tc>
          <w:tcPr>
            <w:tcW w:w="9356" w:type="dxa"/>
          </w:tcPr>
          <w:p w:rsidR="00E81F1B" w:rsidRPr="00FC6260" w:rsidRDefault="00E81F1B" w:rsidP="00E615EA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E81F1B" w:rsidRPr="00FC6260" w:rsidRDefault="00E615EA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غرف صفية مزودة بأجهزة عرض</w:t>
            </w:r>
          </w:p>
        </w:tc>
      </w:tr>
      <w:tr w:rsidR="00E81F1B" w:rsidRPr="00FC6260" w:rsidTr="00E615EA">
        <w:tc>
          <w:tcPr>
            <w:tcW w:w="9356" w:type="dxa"/>
          </w:tcPr>
          <w:p w:rsidR="00E81F1B" w:rsidRPr="00FC6260" w:rsidRDefault="00E81F1B" w:rsidP="000152CD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615EA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قاعة دراسية</w:t>
            </w:r>
          </w:p>
        </w:tc>
      </w:tr>
      <w:tr w:rsidR="00E81F1B" w:rsidRPr="00FC6260" w:rsidTr="00E615EA">
        <w:tc>
          <w:tcPr>
            <w:tcW w:w="9356" w:type="dxa"/>
          </w:tcPr>
          <w:p w:rsidR="00E81F1B" w:rsidRPr="00FC6260" w:rsidRDefault="00E81F1B" w:rsidP="000152CD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615EA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مركز الحاسوب ومكتبة الجامعة</w:t>
            </w:r>
          </w:p>
        </w:tc>
      </w:tr>
      <w:tr w:rsidR="00E81F1B" w:rsidRPr="00FC6260" w:rsidTr="00E615EA">
        <w:tc>
          <w:tcPr>
            <w:tcW w:w="9356" w:type="dxa"/>
          </w:tcPr>
          <w:p w:rsidR="00E81F1B" w:rsidRPr="00FC6260" w:rsidRDefault="00E81F1B" w:rsidP="00E615E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زيارة المراكز الخارجية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E615EA">
        <w:tc>
          <w:tcPr>
            <w:tcW w:w="9356" w:type="dxa"/>
          </w:tcPr>
          <w:p w:rsidR="00E81F1B" w:rsidRPr="00FC6260" w:rsidRDefault="00E81F1B" w:rsidP="00E615EA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82F6F" w:rsidRPr="00703E73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الأنشطة التي يمارسها الطالب في المقرر كواجبات  </w:t>
            </w:r>
          </w:p>
          <w:p w:rsidR="00882F6F" w:rsidRPr="00703E73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الجوانب الشخصية للمشاركات الصفية الفاعلة</w:t>
            </w:r>
          </w:p>
          <w:p w:rsidR="00882F6F" w:rsidRPr="00703E73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lastRenderedPageBreak/>
              <w:t>الجوانب الخاصة بالعرض وتنفيذ الزيارة</w:t>
            </w:r>
          </w:p>
          <w:p w:rsidR="00E81F1B" w:rsidRPr="000152CD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إعداد التقارير</w:t>
            </w:r>
            <w:r w:rsidRPr="00882F6F">
              <w:rPr>
                <w:rFonts w:ascii="Arial" w:hAnsi="Arial" w:cs="Simplified Arabic" w:hint="cs"/>
                <w:sz w:val="28"/>
                <w:szCs w:val="28"/>
                <w:rtl/>
                <w:lang w:val="en-GB"/>
              </w:rPr>
              <w:t xml:space="preserve">  </w:t>
            </w:r>
          </w:p>
        </w:tc>
      </w:tr>
      <w:tr w:rsidR="00E81F1B" w:rsidRPr="00FC6260" w:rsidTr="00E615EA">
        <w:tc>
          <w:tcPr>
            <w:tcW w:w="9356" w:type="dxa"/>
          </w:tcPr>
          <w:p w:rsidR="00E81F1B" w:rsidRPr="00FC6260" w:rsidRDefault="00E81F1B" w:rsidP="00E615E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82F6F" w:rsidRPr="00703E73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متابعة حضور الطلبة</w:t>
            </w:r>
          </w:p>
          <w:p w:rsidR="00882F6F" w:rsidRPr="00703E73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متابعة أنشطة مشاركة الطالب</w:t>
            </w:r>
          </w:p>
          <w:p w:rsidR="00882F6F" w:rsidRPr="00703E73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تذليل الصعوبات الإدارية</w:t>
            </w:r>
          </w:p>
          <w:p w:rsidR="00882F6F" w:rsidRPr="00703E73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تنظيم الزيارات للمراكز</w:t>
            </w:r>
          </w:p>
          <w:p w:rsidR="00882F6F" w:rsidRPr="00703E73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مساعدة الطلبة في الحصول على الكتب الدراسية والاستفادة من مصادر التعلم كالمكتبة</w:t>
            </w:r>
          </w:p>
          <w:p w:rsidR="00E81F1B" w:rsidRPr="000152CD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تقييم الطلبة في نهاية الفصل الدراسي بحسب ملف كل منهم</w:t>
            </w:r>
          </w:p>
        </w:tc>
      </w:tr>
      <w:tr w:rsidR="00E81F1B" w:rsidRPr="00FC6260" w:rsidTr="00E615EA">
        <w:tc>
          <w:tcPr>
            <w:tcW w:w="9356" w:type="dxa"/>
          </w:tcPr>
          <w:p w:rsidR="00E81F1B" w:rsidRPr="00FC6260" w:rsidRDefault="00E81F1B" w:rsidP="00E615E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82F6F" w:rsidRPr="00703E73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إطلاع الطالب على الإجراءات والقواعد التي سيتم تقييم الأداء في ضوئها</w:t>
            </w:r>
          </w:p>
          <w:p w:rsidR="00882F6F" w:rsidRPr="00703E73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 xml:space="preserve">الزيارات الميدانية </w:t>
            </w:r>
          </w:p>
          <w:p w:rsidR="00882F6F" w:rsidRPr="00703E73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الحضور الدوري للطالب أثناء عرض الدروس</w:t>
            </w:r>
          </w:p>
          <w:p w:rsidR="00882F6F" w:rsidRPr="00703E73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عقد الاجتماعات الدورية مع المجموعات</w:t>
            </w:r>
          </w:p>
          <w:p w:rsidR="00E81F1B" w:rsidRPr="000152CD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تقييم الطلبة وفق نماذج التقييم المعتمدة من جانب القسم</w:t>
            </w:r>
          </w:p>
        </w:tc>
      </w:tr>
      <w:tr w:rsidR="00E81F1B" w:rsidRPr="00FC6260" w:rsidTr="00E615EA">
        <w:trPr>
          <w:trHeight w:val="1608"/>
        </w:trPr>
        <w:tc>
          <w:tcPr>
            <w:tcW w:w="9356" w:type="dxa"/>
          </w:tcPr>
          <w:p w:rsidR="00E81F1B" w:rsidRPr="00103CE1" w:rsidRDefault="00E81F1B" w:rsidP="00E615EA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تبادل استمارة تقييم الطالب لتفريغ بياناتها وتفريغها، مع زميل آخر في القسم والقيام بتدقيق بياناتها</w:t>
            </w:r>
          </w:p>
        </w:tc>
      </w:tr>
      <w:tr w:rsidR="00E81F1B" w:rsidRPr="00FC6260" w:rsidTr="00E615EA">
        <w:tc>
          <w:tcPr>
            <w:tcW w:w="9356" w:type="dxa"/>
          </w:tcPr>
          <w:p w:rsidR="00E81F1B" w:rsidRPr="00103CE1" w:rsidRDefault="00E81F1B" w:rsidP="00E615E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82F6F" w:rsidRPr="00703E73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متابعة مشاركات الطالب</w:t>
            </w:r>
          </w:p>
          <w:p w:rsidR="00882F6F" w:rsidRPr="00703E73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/>
                <w:bCs/>
                <w:color w:val="FF0000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متابعة ملف تراكمي لأعمال الطالب</w:t>
            </w:r>
          </w:p>
          <w:p w:rsidR="00E81F1B" w:rsidRPr="000152CD" w:rsidRDefault="00882F6F" w:rsidP="00703E73">
            <w:pPr>
              <w:pStyle w:val="a7"/>
              <w:numPr>
                <w:ilvl w:val="0"/>
                <w:numId w:val="15"/>
              </w:numPr>
              <w:jc w:val="both"/>
              <w:rPr>
                <w:rFonts w:ascii="Arial" w:hAnsi="Arial" w:cs="Simplified Arabic"/>
                <w:sz w:val="28"/>
                <w:szCs w:val="28"/>
              </w:rPr>
            </w:pPr>
            <w:r w:rsidRPr="00703E73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متابعة تقييم الطلبة حول جوانب القوة والضعف في المقرر والسعي لتلافيها والسبل اللازمة لتطوير الفائدة المرجوة من المقرر</w:t>
            </w:r>
          </w:p>
        </w:tc>
      </w:tr>
    </w:tbl>
    <w:p w:rsidR="00E81F1B" w:rsidRPr="00FC6260" w:rsidRDefault="00E81F1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0162C" w:rsidRDefault="00D0162C"/>
    <w:sectPr w:rsidR="00D0162C" w:rsidSect="00314301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012" w:rsidRDefault="00BA4012" w:rsidP="00314301">
      <w:pPr>
        <w:spacing w:after="0" w:line="240" w:lineRule="auto"/>
      </w:pPr>
      <w:r>
        <w:separator/>
      </w:r>
    </w:p>
  </w:endnote>
  <w:endnote w:type="continuationSeparator" w:id="0">
    <w:p w:rsidR="00BA4012" w:rsidRDefault="00BA4012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E615EA" w:rsidRDefault="009C0225">
        <w:pPr>
          <w:pStyle w:val="a3"/>
          <w:jc w:val="right"/>
        </w:pPr>
        <w:fldSimple w:instr=" PAGE   \* MERGEFORMAT ">
          <w:r w:rsidR="00076CBC">
            <w:rPr>
              <w:noProof/>
              <w:rtl/>
            </w:rPr>
            <w:t>5</w:t>
          </w:r>
        </w:fldSimple>
      </w:p>
    </w:sdtContent>
  </w:sdt>
  <w:p w:rsidR="00E615EA" w:rsidRDefault="00E615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012" w:rsidRDefault="00BA4012" w:rsidP="00314301">
      <w:pPr>
        <w:spacing w:after="0" w:line="240" w:lineRule="auto"/>
      </w:pPr>
      <w:r>
        <w:separator/>
      </w:r>
    </w:p>
  </w:footnote>
  <w:footnote w:type="continuationSeparator" w:id="0">
    <w:p w:rsidR="00BA4012" w:rsidRDefault="00BA4012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C33"/>
    <w:multiLevelType w:val="hybridMultilevel"/>
    <w:tmpl w:val="8BE09C86"/>
    <w:lvl w:ilvl="0" w:tplc="B7641B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C38E9"/>
    <w:multiLevelType w:val="hybridMultilevel"/>
    <w:tmpl w:val="EB92C0DE"/>
    <w:lvl w:ilvl="0" w:tplc="8BDCFD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45B36"/>
    <w:multiLevelType w:val="hybridMultilevel"/>
    <w:tmpl w:val="9E209E8E"/>
    <w:lvl w:ilvl="0" w:tplc="846A5448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16F44"/>
    <w:multiLevelType w:val="hybridMultilevel"/>
    <w:tmpl w:val="015C7506"/>
    <w:lvl w:ilvl="0" w:tplc="CA943106">
      <w:start w:val="1"/>
      <w:numFmt w:val="arabicAlpha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F5342"/>
    <w:multiLevelType w:val="hybridMultilevel"/>
    <w:tmpl w:val="42D2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B364D"/>
    <w:multiLevelType w:val="hybridMultilevel"/>
    <w:tmpl w:val="E58E274E"/>
    <w:lvl w:ilvl="0" w:tplc="8BDCFD7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077A3"/>
    <w:multiLevelType w:val="hybridMultilevel"/>
    <w:tmpl w:val="9938A21A"/>
    <w:lvl w:ilvl="0" w:tplc="599879B6">
      <w:start w:val="2"/>
      <w:numFmt w:val="bullet"/>
      <w:lvlText w:val="-"/>
      <w:lvlJc w:val="left"/>
      <w:pPr>
        <w:ind w:left="570" w:hanging="360"/>
      </w:pPr>
      <w:rPr>
        <w:rFonts w:ascii="Arial" w:eastAsiaTheme="majorEastAsia" w:hAnsi="Arial" w:cs="AL-Mohanad" w:hint="default"/>
        <w:b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>
    <w:nsid w:val="4590740F"/>
    <w:multiLevelType w:val="hybridMultilevel"/>
    <w:tmpl w:val="2E26BF00"/>
    <w:lvl w:ilvl="0" w:tplc="18664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D1D1A"/>
    <w:multiLevelType w:val="hybridMultilevel"/>
    <w:tmpl w:val="FD1840D8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8A2147F"/>
    <w:multiLevelType w:val="hybridMultilevel"/>
    <w:tmpl w:val="23F26230"/>
    <w:lvl w:ilvl="0" w:tplc="849A7C62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E4CDF"/>
    <w:multiLevelType w:val="hybridMultilevel"/>
    <w:tmpl w:val="F5D82366"/>
    <w:lvl w:ilvl="0" w:tplc="283E1C4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756717"/>
    <w:multiLevelType w:val="hybridMultilevel"/>
    <w:tmpl w:val="B466501E"/>
    <w:lvl w:ilvl="0" w:tplc="59F0E2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683CC3"/>
    <w:multiLevelType w:val="hybridMultilevel"/>
    <w:tmpl w:val="FF12E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3C6C7B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C0682D"/>
    <w:multiLevelType w:val="hybridMultilevel"/>
    <w:tmpl w:val="98B27DF8"/>
    <w:lvl w:ilvl="0" w:tplc="18664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327307"/>
    <w:multiLevelType w:val="hybridMultilevel"/>
    <w:tmpl w:val="D90C4A94"/>
    <w:lvl w:ilvl="0" w:tplc="9398C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11"/>
  </w:num>
  <w:num w:numId="10">
    <w:abstractNumId w:val="2"/>
  </w:num>
  <w:num w:numId="11">
    <w:abstractNumId w:val="10"/>
  </w:num>
  <w:num w:numId="12">
    <w:abstractNumId w:val="13"/>
  </w:num>
  <w:num w:numId="13">
    <w:abstractNumId w:val="3"/>
  </w:num>
  <w:num w:numId="14">
    <w:abstractNumId w:val="12"/>
  </w:num>
  <w:num w:numId="15">
    <w:abstractNumId w:val="9"/>
  </w:num>
  <w:num w:numId="16">
    <w:abstractNumId w:val="16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F1B"/>
    <w:rsid w:val="000152CD"/>
    <w:rsid w:val="00076CBC"/>
    <w:rsid w:val="000934F2"/>
    <w:rsid w:val="00096169"/>
    <w:rsid w:val="00111B21"/>
    <w:rsid w:val="001356F1"/>
    <w:rsid w:val="00170A10"/>
    <w:rsid w:val="0018358E"/>
    <w:rsid w:val="00191BEE"/>
    <w:rsid w:val="0019325C"/>
    <w:rsid w:val="002202EB"/>
    <w:rsid w:val="0023550D"/>
    <w:rsid w:val="002653CD"/>
    <w:rsid w:val="00275AF4"/>
    <w:rsid w:val="00283E8C"/>
    <w:rsid w:val="0029061A"/>
    <w:rsid w:val="002A1EF7"/>
    <w:rsid w:val="002C68E3"/>
    <w:rsid w:val="002D7F5F"/>
    <w:rsid w:val="00304648"/>
    <w:rsid w:val="00314301"/>
    <w:rsid w:val="00321706"/>
    <w:rsid w:val="00351293"/>
    <w:rsid w:val="00373F00"/>
    <w:rsid w:val="0037574A"/>
    <w:rsid w:val="00421A34"/>
    <w:rsid w:val="00434210"/>
    <w:rsid w:val="004F7B18"/>
    <w:rsid w:val="00501DF9"/>
    <w:rsid w:val="00512EDC"/>
    <w:rsid w:val="0054678F"/>
    <w:rsid w:val="00562DE6"/>
    <w:rsid w:val="00586854"/>
    <w:rsid w:val="005F7252"/>
    <w:rsid w:val="00601AD5"/>
    <w:rsid w:val="00614CB5"/>
    <w:rsid w:val="00634793"/>
    <w:rsid w:val="006E465B"/>
    <w:rsid w:val="00703E73"/>
    <w:rsid w:val="007F19F5"/>
    <w:rsid w:val="008056DE"/>
    <w:rsid w:val="00825C49"/>
    <w:rsid w:val="00882F6F"/>
    <w:rsid w:val="008D7F00"/>
    <w:rsid w:val="008E7D47"/>
    <w:rsid w:val="00940E0C"/>
    <w:rsid w:val="009B258E"/>
    <w:rsid w:val="009C0225"/>
    <w:rsid w:val="009F1EEA"/>
    <w:rsid w:val="00A60A3D"/>
    <w:rsid w:val="00AB36F0"/>
    <w:rsid w:val="00AF48D2"/>
    <w:rsid w:val="00B52CFB"/>
    <w:rsid w:val="00BA3780"/>
    <w:rsid w:val="00BA4012"/>
    <w:rsid w:val="00BC019E"/>
    <w:rsid w:val="00BE077C"/>
    <w:rsid w:val="00BE5354"/>
    <w:rsid w:val="00BF57CA"/>
    <w:rsid w:val="00C04865"/>
    <w:rsid w:val="00C3137A"/>
    <w:rsid w:val="00CA12A0"/>
    <w:rsid w:val="00CD260E"/>
    <w:rsid w:val="00D0162C"/>
    <w:rsid w:val="00D668F2"/>
    <w:rsid w:val="00D77695"/>
    <w:rsid w:val="00D90AB8"/>
    <w:rsid w:val="00E61574"/>
    <w:rsid w:val="00E615EA"/>
    <w:rsid w:val="00E81F1B"/>
    <w:rsid w:val="00E833A4"/>
    <w:rsid w:val="00E87C27"/>
    <w:rsid w:val="00EC232E"/>
    <w:rsid w:val="00EC4014"/>
    <w:rsid w:val="00EF4F3B"/>
    <w:rsid w:val="00F54FAE"/>
    <w:rsid w:val="00F5740E"/>
    <w:rsid w:val="00F6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semiHidden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semiHidden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Char2"/>
    <w:uiPriority w:val="99"/>
    <w:unhideWhenUsed/>
    <w:rsid w:val="009F1EEA"/>
    <w:pPr>
      <w:spacing w:after="120"/>
      <w:ind w:left="283"/>
    </w:pPr>
  </w:style>
  <w:style w:type="character" w:customStyle="1" w:styleId="Char2">
    <w:name w:val="نص أساسي بمسافة بادئة Char"/>
    <w:basedOn w:val="a0"/>
    <w:link w:val="a6"/>
    <w:uiPriority w:val="99"/>
    <w:rsid w:val="009F1EEA"/>
    <w:rPr>
      <w:rFonts w:ascii="Calibri" w:eastAsia="Calibri" w:hAnsi="Calibri" w:cs="Arial"/>
    </w:rPr>
  </w:style>
  <w:style w:type="paragraph" w:styleId="a7">
    <w:name w:val="List Paragraph"/>
    <w:basedOn w:val="a"/>
    <w:uiPriority w:val="34"/>
    <w:qFormat/>
    <w:rsid w:val="009F1EE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C4014"/>
    <w:rPr>
      <w:color w:val="0000FF" w:themeColor="hyperlink"/>
      <w:u w:val="single"/>
    </w:rPr>
  </w:style>
  <w:style w:type="paragraph" w:styleId="a8">
    <w:name w:val="Normal (Web)"/>
    <w:basedOn w:val="a"/>
    <w:uiPriority w:val="99"/>
    <w:rsid w:val="00C0486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C4769C-A30D-40F1-B64D-1CC2E6223E4D}"/>
</file>

<file path=customXml/itemProps2.xml><?xml version="1.0" encoding="utf-8"?>
<ds:datastoreItem xmlns:ds="http://schemas.openxmlformats.org/officeDocument/2006/customXml" ds:itemID="{3D61B357-E9D4-432D-A3EE-5092C9CB194F}"/>
</file>

<file path=customXml/itemProps3.xml><?xml version="1.0" encoding="utf-8"?>
<ds:datastoreItem xmlns:ds="http://schemas.openxmlformats.org/officeDocument/2006/customXml" ds:itemID="{B608F176-BECE-4F96-B551-EE978CA777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10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mkayal</cp:lastModifiedBy>
  <cp:revision>53</cp:revision>
  <dcterms:created xsi:type="dcterms:W3CDTF">2009-10-14T06:42:00Z</dcterms:created>
  <dcterms:modified xsi:type="dcterms:W3CDTF">2011-03-22T17:48:00Z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