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B36226" w:rsidTr="0022054B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22054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22054B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hideMark/>
          </w:tcPr>
          <w:p w:rsidR="00B36226" w:rsidRPr="00614CB5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FC6260" w:rsidRDefault="00B36226" w:rsidP="00D67C25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توصيف مقرر </w:t>
      </w:r>
      <w:r w:rsidR="00D67C25">
        <w:rPr>
          <w:rFonts w:ascii="Arial" w:hAnsi="Arial" w:cs="AL-Mohanad" w:hint="cs"/>
          <w:bCs/>
          <w:sz w:val="28"/>
          <w:szCs w:val="28"/>
          <w:rtl/>
        </w:rPr>
        <w:t>الأسس النظرية والعملية لكرة اليد (1) (بدن 114)</w:t>
      </w:r>
    </w:p>
    <w:tbl>
      <w:tblPr>
        <w:bidiVisual/>
        <w:tblW w:w="8839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9"/>
      </w:tblGrid>
      <w:tr w:rsidR="00B36226" w:rsidRPr="00FC6260" w:rsidTr="00565264">
        <w:tc>
          <w:tcPr>
            <w:tcW w:w="8839" w:type="dxa"/>
          </w:tcPr>
          <w:p w:rsidR="00B36226" w:rsidRPr="00FB7D03" w:rsidRDefault="00B36226" w:rsidP="00D86FCA">
            <w:pPr>
              <w:spacing w:after="24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B36226" w:rsidRPr="00FC6260" w:rsidTr="00565264">
        <w:tc>
          <w:tcPr>
            <w:tcW w:w="8839" w:type="dxa"/>
          </w:tcPr>
          <w:p w:rsidR="00B36226" w:rsidRPr="00FC6260" w:rsidRDefault="00B36226" w:rsidP="00D86FCA">
            <w:pPr>
              <w:spacing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FB7D03"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التربية/التربية البدنية</w:t>
            </w:r>
          </w:p>
        </w:tc>
      </w:tr>
    </w:tbl>
    <w:p w:rsidR="00B36226" w:rsidRPr="00FC6260" w:rsidRDefault="00B36226" w:rsidP="00565264">
      <w:pPr>
        <w:pStyle w:val="Heading7"/>
        <w:bidi/>
        <w:spacing w:before="0" w:after="240"/>
        <w:ind w:left="-199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789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9"/>
      </w:tblGrid>
      <w:tr w:rsidR="00B36226" w:rsidRPr="00FC6260" w:rsidTr="00565264">
        <w:tc>
          <w:tcPr>
            <w:tcW w:w="8789" w:type="dxa"/>
          </w:tcPr>
          <w:p w:rsidR="00B36226" w:rsidRPr="00FC6260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الأسس النظرية والعملية 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لكرة اليد(1)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(بدن 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114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)</w:t>
            </w:r>
          </w:p>
        </w:tc>
      </w:tr>
      <w:tr w:rsidR="00B36226" w:rsidRPr="00FC6260" w:rsidTr="00565264">
        <w:tc>
          <w:tcPr>
            <w:tcW w:w="8789" w:type="dxa"/>
          </w:tcPr>
          <w:p w:rsidR="00B36226" w:rsidRPr="00FC6260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ساعة معتمدة (ساعتان عملى)</w:t>
            </w:r>
          </w:p>
        </w:tc>
      </w:tr>
      <w:tr w:rsidR="00B36226" w:rsidRPr="00FC6260" w:rsidTr="00565264">
        <w:tc>
          <w:tcPr>
            <w:tcW w:w="8789" w:type="dxa"/>
          </w:tcPr>
          <w:p w:rsidR="00B36226" w:rsidRPr="00D67C25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البرنامج أو </w:t>
            </w: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البرامج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FB7D03" w:rsidRPr="00D67C25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برنامج </w:t>
            </w:r>
            <w:r w:rsidR="00AA77F9" w:rsidRPr="00D67C25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بكالوريوس </w:t>
            </w:r>
            <w:r w:rsidR="00FB7D03" w:rsidRPr="00D67C25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التربية البدنية</w:t>
            </w:r>
          </w:p>
        </w:tc>
      </w:tr>
      <w:tr w:rsidR="00B36226" w:rsidRPr="00FC6260" w:rsidTr="00565264">
        <w:tc>
          <w:tcPr>
            <w:tcW w:w="8789" w:type="dxa"/>
          </w:tcPr>
          <w:p w:rsidR="00B36226" w:rsidRPr="00FB7D03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د/ </w:t>
            </w:r>
            <w:r w:rsidR="00D67C25">
              <w:rPr>
                <w:rFonts w:ascii="Arial" w:hAnsi="Arial" w:cs="AL-Mohanad" w:hint="cs"/>
                <w:b/>
                <w:sz w:val="28"/>
                <w:szCs w:val="28"/>
                <w:rtl/>
                <w:lang w:bidi="ar-EG"/>
              </w:rPr>
              <w:t>طارق محمد عبدالرءوف</w:t>
            </w:r>
          </w:p>
        </w:tc>
      </w:tr>
      <w:tr w:rsidR="00B36226" w:rsidRPr="00FC6260" w:rsidTr="00565264">
        <w:tc>
          <w:tcPr>
            <w:tcW w:w="8789" w:type="dxa"/>
          </w:tcPr>
          <w:p w:rsidR="00B36226" w:rsidRPr="00FB7D03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السنة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الخامس</w:t>
            </w:r>
          </w:p>
        </w:tc>
      </w:tr>
      <w:tr w:rsidR="00B36226" w:rsidRPr="00FC6260" w:rsidTr="00565264">
        <w:tc>
          <w:tcPr>
            <w:tcW w:w="8789" w:type="dxa"/>
          </w:tcPr>
          <w:p w:rsidR="00B36226" w:rsidRPr="00FB7D03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FB7D0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لايوجد</w:t>
            </w:r>
          </w:p>
        </w:tc>
      </w:tr>
      <w:tr w:rsidR="00B36226" w:rsidRPr="00FC6260" w:rsidTr="00565264">
        <w:tc>
          <w:tcPr>
            <w:tcW w:w="8789" w:type="dxa"/>
          </w:tcPr>
          <w:p w:rsidR="00B36226" w:rsidRPr="00FB7D03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إن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D67C25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الأسس النظرية والعملية لكرة اليد(2) (بدن 214)</w:t>
            </w:r>
          </w:p>
        </w:tc>
      </w:tr>
      <w:tr w:rsidR="00B36226" w:rsidRPr="00FC6260" w:rsidTr="00565264">
        <w:tc>
          <w:tcPr>
            <w:tcW w:w="8789" w:type="dxa"/>
          </w:tcPr>
          <w:p w:rsidR="00D67C25" w:rsidRDefault="00B36226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ر </w:t>
            </w: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B36226" w:rsidRPr="00FB7D03" w:rsidRDefault="00FB7D03" w:rsidP="00D67C2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الصالة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الرياضية </w:t>
            </w: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المغطاة</w:t>
            </w:r>
            <w:r w:rsidR="00D67C25" w:rsidRPr="00D67C25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والملاعب المفتوحة بالجامعة</w:t>
            </w:r>
          </w:p>
        </w:tc>
      </w:tr>
    </w:tbl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839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9"/>
      </w:tblGrid>
      <w:tr w:rsidR="00B36226" w:rsidRPr="00FC6260" w:rsidTr="00D67C25">
        <w:trPr>
          <w:trHeight w:val="690"/>
        </w:trPr>
        <w:tc>
          <w:tcPr>
            <w:tcW w:w="8839" w:type="dxa"/>
          </w:tcPr>
          <w:p w:rsidR="00B36226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1-وصف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موجز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لنتائج التعلم الأساسية للطلبة المسجلين في المقرر:</w:t>
            </w:r>
          </w:p>
          <w:p w:rsidR="00FB7D03" w:rsidRDefault="00FB7D03" w:rsidP="00D86FCA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بعد الانتهاء </w:t>
            </w:r>
            <w:proofErr w:type="gramStart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دراسة هذا المقرر سوف يستطيع الطالب أن:</w:t>
            </w:r>
          </w:p>
          <w:p w:rsidR="00BE191A" w:rsidRPr="00FA38E9" w:rsidRDefault="00BE191A" w:rsidP="00565264">
            <w:pPr>
              <w:pStyle w:val="2"/>
              <w:rPr>
                <w:rtl/>
                <w:lang w:val="en-AU"/>
              </w:rPr>
            </w:pPr>
            <w:r w:rsidRPr="00FA38E9">
              <w:rPr>
                <w:rFonts w:hint="cs"/>
                <w:rtl/>
                <w:lang w:val="en-AU"/>
              </w:rPr>
              <w:t xml:space="preserve">يكتسب </w:t>
            </w:r>
            <w:r w:rsidRPr="00FA38E9">
              <w:rPr>
                <w:rtl/>
                <w:lang w:val="en-AU"/>
              </w:rPr>
              <w:t xml:space="preserve">الطالب بعض التمرينات التمهيدية والمعلومات النظرية </w:t>
            </w:r>
            <w:r w:rsidR="00D67C25">
              <w:rPr>
                <w:rFonts w:hint="cs"/>
                <w:rtl/>
                <w:lang w:val="en-AU"/>
              </w:rPr>
              <w:t xml:space="preserve">وتاريخ </w:t>
            </w:r>
            <w:r w:rsidRPr="00FA38E9">
              <w:rPr>
                <w:rtl/>
                <w:lang w:val="en-AU"/>
              </w:rPr>
              <w:t xml:space="preserve">كرة </w:t>
            </w:r>
            <w:r w:rsidRPr="00FA38E9">
              <w:rPr>
                <w:rFonts w:hint="cs"/>
                <w:rtl/>
                <w:lang w:val="en-AU"/>
              </w:rPr>
              <w:t xml:space="preserve">اليد </w:t>
            </w:r>
            <w:r w:rsidRPr="00FA38E9">
              <w:rPr>
                <w:rtl/>
                <w:lang w:val="en-AU"/>
              </w:rPr>
              <w:t>.</w:t>
            </w:r>
          </w:p>
          <w:p w:rsidR="00BE191A" w:rsidRPr="00FA38E9" w:rsidRDefault="00BE191A" w:rsidP="00565264">
            <w:pPr>
              <w:pStyle w:val="2"/>
              <w:rPr>
                <w:lang w:val="en-AU"/>
              </w:rPr>
            </w:pPr>
            <w:r w:rsidRPr="00FA38E9">
              <w:rPr>
                <w:rFonts w:hint="cs"/>
                <w:rtl/>
                <w:lang w:val="en-AU"/>
              </w:rPr>
              <w:t xml:space="preserve">يكتسب </w:t>
            </w:r>
            <w:r w:rsidRPr="00FA38E9">
              <w:rPr>
                <w:rtl/>
                <w:lang w:val="en-AU"/>
              </w:rPr>
              <w:t xml:space="preserve">الطالب المهارات الأساسية لكرة </w:t>
            </w:r>
            <w:r w:rsidRPr="00FA38E9">
              <w:rPr>
                <w:rFonts w:hint="cs"/>
                <w:rtl/>
                <w:lang w:val="en-AU"/>
              </w:rPr>
              <w:t>اليد</w:t>
            </w:r>
            <w:r w:rsidRPr="00FA38E9">
              <w:rPr>
                <w:rtl/>
                <w:lang w:val="en-AU"/>
              </w:rPr>
              <w:t xml:space="preserve"> .</w:t>
            </w:r>
          </w:p>
          <w:p w:rsidR="00BE191A" w:rsidRPr="00FA38E9" w:rsidRDefault="00BE191A" w:rsidP="00565264">
            <w:pPr>
              <w:pStyle w:val="2"/>
              <w:rPr>
                <w:lang w:val="en-AU"/>
              </w:rPr>
            </w:pPr>
            <w:r w:rsidRPr="00FA38E9">
              <w:rPr>
                <w:rtl/>
                <w:lang w:val="en-AU"/>
              </w:rPr>
              <w:t xml:space="preserve">يتعرف </w:t>
            </w:r>
            <w:r w:rsidRPr="00FA38E9">
              <w:rPr>
                <w:rFonts w:hint="cs"/>
                <w:rtl/>
                <w:lang w:val="en-AU"/>
              </w:rPr>
              <w:t xml:space="preserve">الطالب على المصطلحات الفنية للمهارات </w:t>
            </w:r>
            <w:proofErr w:type="gramStart"/>
            <w:r w:rsidRPr="00FA38E9">
              <w:rPr>
                <w:rFonts w:hint="cs"/>
                <w:rtl/>
                <w:lang w:val="en-AU"/>
              </w:rPr>
              <w:t xml:space="preserve">المقررة </w:t>
            </w:r>
            <w:r w:rsidRPr="00FA38E9">
              <w:rPr>
                <w:rtl/>
                <w:lang w:val="en-AU"/>
              </w:rPr>
              <w:t xml:space="preserve"> .</w:t>
            </w:r>
            <w:proofErr w:type="gramEnd"/>
          </w:p>
          <w:p w:rsidR="00BE191A" w:rsidRPr="00FA38E9" w:rsidRDefault="00BE191A" w:rsidP="00565264">
            <w:pPr>
              <w:pStyle w:val="2"/>
              <w:rPr>
                <w:rtl/>
                <w:lang w:val="en-AU"/>
              </w:rPr>
            </w:pPr>
            <w:r w:rsidRPr="00FA38E9">
              <w:rPr>
                <w:rtl/>
                <w:lang w:val="en-AU"/>
              </w:rPr>
              <w:t>يتعرف الطالب على بعض قواعد اللعب الدولية في</w:t>
            </w:r>
            <w:r w:rsidRPr="00FA38E9">
              <w:rPr>
                <w:rFonts w:hint="cs"/>
                <w:rtl/>
                <w:lang w:val="en-AU"/>
              </w:rPr>
              <w:t xml:space="preserve"> </w:t>
            </w:r>
            <w:r w:rsidRPr="00FA38E9">
              <w:rPr>
                <w:rtl/>
                <w:lang w:val="en-AU"/>
              </w:rPr>
              <w:t xml:space="preserve">كرة </w:t>
            </w:r>
            <w:r w:rsidRPr="00FA38E9">
              <w:rPr>
                <w:rFonts w:hint="cs"/>
                <w:rtl/>
                <w:lang w:val="en-AU"/>
              </w:rPr>
              <w:t>اليد</w:t>
            </w:r>
            <w:r w:rsidRPr="00FA38E9">
              <w:rPr>
                <w:rtl/>
                <w:lang w:val="en-AU"/>
              </w:rPr>
              <w:t xml:space="preserve"> .</w:t>
            </w:r>
          </w:p>
          <w:p w:rsidR="00B36226" w:rsidRDefault="00BE191A" w:rsidP="00565264">
            <w:pPr>
              <w:pStyle w:val="2"/>
            </w:pPr>
            <w:r w:rsidRPr="00FA38E9">
              <w:rPr>
                <w:rtl/>
                <w:lang w:val="en-AU"/>
              </w:rPr>
              <w:t>يكتسب روح التعاون والأداء الجماعي</w:t>
            </w:r>
            <w:r w:rsidRPr="00FA38E9">
              <w:rPr>
                <w:rFonts w:hint="cs"/>
                <w:rtl/>
                <w:lang w:val="en-AU"/>
              </w:rPr>
              <w:t xml:space="preserve"> </w:t>
            </w:r>
            <w:r w:rsidRPr="00FA38E9">
              <w:rPr>
                <w:rtl/>
                <w:lang w:val="en-AU"/>
              </w:rPr>
              <w:t>.</w:t>
            </w:r>
          </w:p>
          <w:p w:rsidR="00D67C25" w:rsidRPr="00565264" w:rsidRDefault="00D67C25" w:rsidP="00565264">
            <w:pPr>
              <w:pStyle w:val="2"/>
            </w:pPr>
          </w:p>
        </w:tc>
      </w:tr>
      <w:tr w:rsidR="00B36226" w:rsidRPr="00FC6260" w:rsidTr="00D67C25">
        <w:tc>
          <w:tcPr>
            <w:tcW w:w="8839" w:type="dxa"/>
          </w:tcPr>
          <w:p w:rsidR="00B36226" w:rsidRPr="00FC6260" w:rsidRDefault="00B36226" w:rsidP="00565264">
            <w:pPr>
              <w:pStyle w:val="Heading7"/>
              <w:bidi/>
              <w:spacing w:before="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</w:t>
            </w:r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هناك </w:t>
            </w:r>
            <w:proofErr w:type="gramStart"/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تطوير</w:t>
            </w:r>
            <w:proofErr w:type="gramEnd"/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مستمر تبعاً للمستجدات العلمية والبحثية، </w:t>
            </w:r>
          </w:p>
        </w:tc>
      </w:tr>
    </w:tbl>
    <w:p w:rsidR="00565264" w:rsidRDefault="00565264" w:rsidP="00565264">
      <w:pPr>
        <w:pStyle w:val="Heading9"/>
        <w:bidi/>
        <w:spacing w:before="0"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565264" w:rsidRDefault="00565264" w:rsidP="00565264">
      <w:pPr>
        <w:pStyle w:val="Heading9"/>
        <w:bidi/>
        <w:spacing w:before="0"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565264" w:rsidRDefault="00565264" w:rsidP="00565264">
      <w:pPr>
        <w:pStyle w:val="Heading9"/>
        <w:bidi/>
        <w:spacing w:before="0"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B36226" w:rsidRDefault="00B36226" w:rsidP="00565264">
      <w:pPr>
        <w:pStyle w:val="Heading9"/>
        <w:bidi/>
        <w:spacing w:before="0"/>
        <w:jc w:val="both"/>
        <w:rPr>
          <w:rFonts w:cs="AL-Mohanad"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>(</w:t>
      </w:r>
      <w:proofErr w:type="gramStart"/>
      <w:r w:rsidRPr="00FC6260">
        <w:rPr>
          <w:rFonts w:cs="AL-Mohanad"/>
          <w:sz w:val="28"/>
          <w:szCs w:val="28"/>
          <w:rtl/>
        </w:rPr>
        <w:t>ملاحظة</w:t>
      </w:r>
      <w:proofErr w:type="gramEnd"/>
      <w:r w:rsidRPr="00FC6260">
        <w:rPr>
          <w:rFonts w:cs="AL-Mohanad"/>
          <w:sz w:val="28"/>
          <w:szCs w:val="28"/>
          <w:rtl/>
        </w:rPr>
        <w:t xml:space="preserve">: ينبغي إرفاق توصيف عام في الاستمارة المستخدمة في النشرة التعريفية أو الدليل ).  </w:t>
      </w:r>
    </w:p>
    <w:tbl>
      <w:tblPr>
        <w:bidiVisual/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1301"/>
        <w:gridCol w:w="5179"/>
        <w:gridCol w:w="900"/>
        <w:gridCol w:w="900"/>
      </w:tblGrid>
      <w:tr w:rsidR="00A8267D" w:rsidRPr="00827536" w:rsidTr="00F45279">
        <w:trPr>
          <w:jc w:val="center"/>
        </w:trPr>
        <w:tc>
          <w:tcPr>
            <w:tcW w:w="485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827536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</w:p>
        </w:tc>
        <w:tc>
          <w:tcPr>
            <w:tcW w:w="1301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827536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  <w:proofErr w:type="gramEnd"/>
          </w:p>
        </w:tc>
        <w:tc>
          <w:tcPr>
            <w:tcW w:w="5179" w:type="dxa"/>
            <w:vAlign w:val="center"/>
          </w:tcPr>
          <w:p w:rsidR="00A8267D" w:rsidRPr="00827536" w:rsidRDefault="00A8267D" w:rsidP="00F4527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المواضيع المطلوب بحثها وشمولها</w:t>
            </w:r>
          </w:p>
        </w:tc>
        <w:tc>
          <w:tcPr>
            <w:tcW w:w="900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عدد الأسابيع</w:t>
            </w:r>
          </w:p>
        </w:tc>
        <w:tc>
          <w:tcPr>
            <w:tcW w:w="900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ساعات</w:t>
            </w:r>
            <w:proofErr w:type="gramEnd"/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 xml:space="preserve"> الاتصال</w:t>
            </w:r>
          </w:p>
        </w:tc>
      </w:tr>
      <w:tr w:rsidR="00A8267D" w:rsidRPr="00827536" w:rsidTr="00F45279">
        <w:trPr>
          <w:jc w:val="center"/>
        </w:trPr>
        <w:tc>
          <w:tcPr>
            <w:tcW w:w="485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01" w:type="dxa"/>
            <w:vAlign w:val="center"/>
          </w:tcPr>
          <w:p w:rsidR="00A8267D" w:rsidRPr="00B13A38" w:rsidRDefault="00A8267D" w:rsidP="00F4527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الأول</w:t>
            </w:r>
            <w:proofErr w:type="gramEnd"/>
          </w:p>
        </w:tc>
        <w:tc>
          <w:tcPr>
            <w:tcW w:w="5179" w:type="dxa"/>
            <w:vAlign w:val="center"/>
          </w:tcPr>
          <w:p w:rsidR="00176767" w:rsidRPr="00D67C25" w:rsidRDefault="00A8267D" w:rsidP="00565264">
            <w:pPr>
              <w:pStyle w:val="2"/>
            </w:pPr>
            <w:proofErr w:type="gramStart"/>
            <w:r w:rsidRPr="00D67C25">
              <w:rPr>
                <w:rFonts w:hint="cs"/>
                <w:rtl/>
              </w:rPr>
              <w:t>تقديم</w:t>
            </w:r>
            <w:proofErr w:type="gramEnd"/>
            <w:r w:rsidRPr="00D67C25">
              <w:rPr>
                <w:rFonts w:hint="cs"/>
                <w:rtl/>
              </w:rPr>
              <w:t xml:space="preserve"> مفردات المقرر, تحديد مواعيد الاختبارات و كيفية </w:t>
            </w:r>
            <w:r w:rsidR="00176767" w:rsidRPr="00D67C25">
              <w:rPr>
                <w:rFonts w:hint="cs"/>
                <w:rtl/>
              </w:rPr>
              <w:t xml:space="preserve">توزيع </w:t>
            </w:r>
          </w:p>
          <w:p w:rsidR="00A8267D" w:rsidRPr="00D67C25" w:rsidRDefault="00A8267D" w:rsidP="00565264">
            <w:pPr>
              <w:pStyle w:val="2"/>
            </w:pPr>
            <w:proofErr w:type="gramStart"/>
            <w:r w:rsidRPr="00D67C25">
              <w:rPr>
                <w:rFonts w:hint="cs"/>
                <w:rtl/>
              </w:rPr>
              <w:t>درجات</w:t>
            </w:r>
            <w:proofErr w:type="gramEnd"/>
            <w:r w:rsidRPr="00D67C25">
              <w:rPr>
                <w:rFonts w:hint="cs"/>
                <w:rtl/>
              </w:rPr>
              <w:t xml:space="preserve"> أعمال السنة.</w:t>
            </w:r>
          </w:p>
          <w:p w:rsidR="00A8267D" w:rsidRPr="00D67C25" w:rsidRDefault="00A8267D" w:rsidP="00565264">
            <w:pPr>
              <w:pStyle w:val="2"/>
            </w:pPr>
            <w:r w:rsidRPr="00D67C25">
              <w:rPr>
                <w:rFonts w:hint="cs"/>
                <w:rtl/>
              </w:rPr>
              <w:t>نبذة تاريخية عن كرة اليد</w:t>
            </w:r>
          </w:p>
        </w:tc>
        <w:tc>
          <w:tcPr>
            <w:tcW w:w="900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8267D" w:rsidRPr="00827536" w:rsidTr="00F45279">
        <w:trPr>
          <w:jc w:val="center"/>
        </w:trPr>
        <w:tc>
          <w:tcPr>
            <w:tcW w:w="485" w:type="dxa"/>
            <w:vAlign w:val="center"/>
          </w:tcPr>
          <w:p w:rsidR="00A8267D" w:rsidRPr="00176767" w:rsidRDefault="00A8267D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01" w:type="dxa"/>
            <w:vAlign w:val="center"/>
          </w:tcPr>
          <w:p w:rsidR="00A8267D" w:rsidRPr="00176767" w:rsidRDefault="00A8267D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الثاني</w:t>
            </w:r>
            <w:proofErr w:type="gramEnd"/>
          </w:p>
        </w:tc>
        <w:tc>
          <w:tcPr>
            <w:tcW w:w="5179" w:type="dxa"/>
            <w:vAlign w:val="center"/>
          </w:tcPr>
          <w:p w:rsidR="00176767" w:rsidRPr="00D67C25" w:rsidRDefault="00A8267D" w:rsidP="00565264">
            <w:pPr>
              <w:pStyle w:val="2"/>
              <w:rPr>
                <w:rtl/>
              </w:rPr>
            </w:pPr>
            <w:proofErr w:type="gramStart"/>
            <w:r w:rsidRPr="00D67C25">
              <w:rPr>
                <w:rFonts w:hint="cs"/>
                <w:rtl/>
              </w:rPr>
              <w:t>خطوات</w:t>
            </w:r>
            <w:proofErr w:type="gramEnd"/>
            <w:r w:rsidRPr="00D67C25">
              <w:rPr>
                <w:rFonts w:hint="cs"/>
                <w:rtl/>
              </w:rPr>
              <w:t xml:space="preserve"> وطرق التدريب على المهارات الأساسية</w:t>
            </w:r>
          </w:p>
          <w:p w:rsidR="00A8267D" w:rsidRPr="00D67C25" w:rsidRDefault="00A8267D" w:rsidP="00565264">
            <w:pPr>
              <w:pStyle w:val="2"/>
              <w:rPr>
                <w:rtl/>
              </w:rPr>
            </w:pPr>
            <w:r w:rsidRPr="00D67C25">
              <w:rPr>
                <w:rFonts w:hint="cs"/>
                <w:rtl/>
              </w:rPr>
              <w:t>التعرف علي المهارات الهجومية والدفاعية في كرة</w:t>
            </w:r>
            <w:r w:rsidR="00176767" w:rsidRPr="00D67C25">
              <w:rPr>
                <w:rFonts w:hint="cs"/>
                <w:rtl/>
              </w:rPr>
              <w:t xml:space="preserve"> </w:t>
            </w:r>
            <w:r w:rsidRPr="00D67C25">
              <w:rPr>
                <w:rFonts w:hint="cs"/>
                <w:rtl/>
              </w:rPr>
              <w:t>اليد</w:t>
            </w:r>
          </w:p>
          <w:p w:rsidR="00A8267D" w:rsidRPr="00D67C25" w:rsidRDefault="00A8267D" w:rsidP="00565264">
            <w:pPr>
              <w:pStyle w:val="2"/>
            </w:pPr>
            <w:r w:rsidRPr="00D67C25">
              <w:rPr>
                <w:rFonts w:hint="cs"/>
                <w:rtl/>
              </w:rPr>
              <w:t xml:space="preserve">- مسك الكرة </w:t>
            </w:r>
            <w:r w:rsidRPr="00D67C25">
              <w:rPr>
                <w:rtl/>
              </w:rPr>
              <w:t>–</w:t>
            </w:r>
            <w:r w:rsidRPr="00D67C25">
              <w:rPr>
                <w:rFonts w:hint="cs"/>
                <w:rtl/>
              </w:rPr>
              <w:t xml:space="preserve"> الإحساس بالكرة</w:t>
            </w:r>
          </w:p>
        </w:tc>
        <w:tc>
          <w:tcPr>
            <w:tcW w:w="900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A8267D" w:rsidRPr="00827536" w:rsidRDefault="00A8267D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87223" w:rsidRPr="00827536" w:rsidTr="00F45279">
        <w:trPr>
          <w:jc w:val="center"/>
        </w:trPr>
        <w:tc>
          <w:tcPr>
            <w:tcW w:w="485" w:type="dxa"/>
            <w:vAlign w:val="center"/>
          </w:tcPr>
          <w:p w:rsidR="00887223" w:rsidRPr="00176767" w:rsidRDefault="00887223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01" w:type="dxa"/>
            <w:vAlign w:val="center"/>
          </w:tcPr>
          <w:p w:rsidR="00887223" w:rsidRPr="00176767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الثال</w:t>
            </w:r>
            <w:r w:rsidRPr="00176767">
              <w:rPr>
                <w:rFonts w:cs="Arabic Transparent" w:hint="eastAsia"/>
                <w:b/>
                <w:bCs/>
                <w:sz w:val="20"/>
                <w:szCs w:val="20"/>
                <w:rtl/>
              </w:rPr>
              <w:t>ث</w:t>
            </w:r>
            <w:proofErr w:type="gramEnd"/>
          </w:p>
        </w:tc>
        <w:tc>
          <w:tcPr>
            <w:tcW w:w="5179" w:type="dxa"/>
            <w:vMerge w:val="restart"/>
            <w:vAlign w:val="center"/>
          </w:tcPr>
          <w:p w:rsidR="00887223" w:rsidRPr="00D67C25" w:rsidRDefault="00887223" w:rsidP="00565264">
            <w:pPr>
              <w:pStyle w:val="2"/>
            </w:pPr>
            <w:r w:rsidRPr="00D67C25">
              <w:rPr>
                <w:rFonts w:hint="cs"/>
                <w:rtl/>
              </w:rPr>
              <w:t xml:space="preserve">التمرير (بيد واحدة </w:t>
            </w:r>
            <w:r w:rsidRPr="00D67C25">
              <w:rPr>
                <w:rtl/>
              </w:rPr>
              <w:t>–</w:t>
            </w:r>
            <w:r w:rsidRPr="00D67C25">
              <w:rPr>
                <w:rFonts w:hint="cs"/>
                <w:rtl/>
              </w:rPr>
              <w:t>اليدين)</w:t>
            </w:r>
          </w:p>
          <w:p w:rsidR="00887223" w:rsidRPr="00D67C25" w:rsidRDefault="00887223" w:rsidP="00565264">
            <w:pPr>
              <w:pStyle w:val="2"/>
            </w:pPr>
            <w:proofErr w:type="gramStart"/>
            <w:r w:rsidRPr="00D67C25">
              <w:rPr>
                <w:rFonts w:hint="cs"/>
                <w:rtl/>
              </w:rPr>
              <w:t>تدريبات</w:t>
            </w:r>
            <w:proofErr w:type="gramEnd"/>
            <w:r w:rsidRPr="00D67C25">
              <w:rPr>
                <w:rFonts w:hint="cs"/>
                <w:rtl/>
              </w:rPr>
              <w:t xml:space="preserve"> لتنمية مهارة التمرير</w:t>
            </w:r>
          </w:p>
        </w:tc>
        <w:tc>
          <w:tcPr>
            <w:tcW w:w="900" w:type="dxa"/>
            <w:vMerge w:val="restart"/>
            <w:vAlign w:val="center"/>
          </w:tcPr>
          <w:p w:rsidR="00887223" w:rsidRPr="00827536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887223" w:rsidRPr="00827536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887223" w:rsidRPr="00827536" w:rsidTr="00F45279">
        <w:trPr>
          <w:jc w:val="center"/>
        </w:trPr>
        <w:tc>
          <w:tcPr>
            <w:tcW w:w="485" w:type="dxa"/>
            <w:vAlign w:val="center"/>
          </w:tcPr>
          <w:p w:rsidR="00887223" w:rsidRPr="00176767" w:rsidRDefault="00887223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01" w:type="dxa"/>
            <w:vAlign w:val="center"/>
          </w:tcPr>
          <w:p w:rsidR="00887223" w:rsidRPr="00176767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الرابع</w:t>
            </w:r>
            <w:proofErr w:type="gramEnd"/>
          </w:p>
        </w:tc>
        <w:tc>
          <w:tcPr>
            <w:tcW w:w="5179" w:type="dxa"/>
            <w:vMerge/>
            <w:vAlign w:val="center"/>
          </w:tcPr>
          <w:p w:rsidR="00887223" w:rsidRPr="00D67C25" w:rsidRDefault="00887223" w:rsidP="00565264">
            <w:pPr>
              <w:pStyle w:val="2"/>
            </w:pPr>
          </w:p>
        </w:tc>
        <w:tc>
          <w:tcPr>
            <w:tcW w:w="900" w:type="dxa"/>
            <w:vMerge/>
            <w:vAlign w:val="center"/>
          </w:tcPr>
          <w:p w:rsidR="00887223" w:rsidRPr="00827536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87223" w:rsidRPr="00827536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</w:tr>
      <w:tr w:rsidR="00887223" w:rsidRPr="00827536" w:rsidTr="00F45279">
        <w:trPr>
          <w:jc w:val="center"/>
        </w:trPr>
        <w:tc>
          <w:tcPr>
            <w:tcW w:w="485" w:type="dxa"/>
            <w:vAlign w:val="center"/>
          </w:tcPr>
          <w:p w:rsidR="00887223" w:rsidRPr="00176767" w:rsidRDefault="00887223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01" w:type="dxa"/>
            <w:vAlign w:val="center"/>
          </w:tcPr>
          <w:p w:rsidR="00887223" w:rsidRPr="00176767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الخامس</w:t>
            </w:r>
            <w:proofErr w:type="gramEnd"/>
          </w:p>
        </w:tc>
        <w:tc>
          <w:tcPr>
            <w:tcW w:w="5179" w:type="dxa"/>
            <w:vMerge/>
            <w:vAlign w:val="center"/>
          </w:tcPr>
          <w:p w:rsidR="00887223" w:rsidRPr="00D67C25" w:rsidRDefault="00887223" w:rsidP="00565264">
            <w:pPr>
              <w:pStyle w:val="2"/>
            </w:pPr>
          </w:p>
        </w:tc>
        <w:tc>
          <w:tcPr>
            <w:tcW w:w="900" w:type="dxa"/>
            <w:vMerge/>
            <w:vAlign w:val="center"/>
          </w:tcPr>
          <w:p w:rsidR="00887223" w:rsidRPr="00827536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87223" w:rsidRPr="00827536" w:rsidRDefault="00887223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</w:tr>
      <w:tr w:rsidR="00D67C25" w:rsidRPr="00827536" w:rsidTr="00F45279">
        <w:trPr>
          <w:jc w:val="center"/>
        </w:trPr>
        <w:tc>
          <w:tcPr>
            <w:tcW w:w="485" w:type="dxa"/>
            <w:vAlign w:val="center"/>
          </w:tcPr>
          <w:p w:rsidR="00D67C25" w:rsidRPr="00176767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301" w:type="dxa"/>
            <w:vAlign w:val="center"/>
          </w:tcPr>
          <w:p w:rsidR="00D67C25" w:rsidRPr="00176767" w:rsidRDefault="00D67C25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السادس</w:t>
            </w:r>
            <w:proofErr w:type="gramEnd"/>
          </w:p>
        </w:tc>
        <w:tc>
          <w:tcPr>
            <w:tcW w:w="5179" w:type="dxa"/>
            <w:vAlign w:val="center"/>
          </w:tcPr>
          <w:p w:rsidR="00D67C25" w:rsidRPr="00D67C25" w:rsidRDefault="00D67C25" w:rsidP="00565264">
            <w:pPr>
              <w:pStyle w:val="2"/>
            </w:pPr>
            <w:r w:rsidRPr="00D67C25">
              <w:rPr>
                <w:rFonts w:hint="cs"/>
                <w:rtl/>
              </w:rPr>
              <w:t>المحاورة بالكرة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80125B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80125B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67C25" w:rsidRPr="00827536" w:rsidTr="00F45279">
        <w:trPr>
          <w:jc w:val="center"/>
        </w:trPr>
        <w:tc>
          <w:tcPr>
            <w:tcW w:w="485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1" w:type="dxa"/>
            <w:vAlign w:val="center"/>
          </w:tcPr>
          <w:p w:rsidR="00D67C25" w:rsidRPr="00176767" w:rsidRDefault="00D67C25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السابع</w:t>
            </w:r>
            <w:proofErr w:type="gramEnd"/>
          </w:p>
        </w:tc>
        <w:tc>
          <w:tcPr>
            <w:tcW w:w="5179" w:type="dxa"/>
            <w:vAlign w:val="center"/>
          </w:tcPr>
          <w:p w:rsidR="00D67C25" w:rsidRPr="00D67C25" w:rsidRDefault="00D67C25" w:rsidP="00565264">
            <w:pPr>
              <w:pStyle w:val="2"/>
              <w:rPr>
                <w:rtl/>
              </w:rPr>
            </w:pPr>
            <w:r w:rsidRPr="00D67C25">
              <w:rPr>
                <w:rFonts w:hint="cs"/>
                <w:rtl/>
              </w:rPr>
              <w:t>أختبار شهر أول عملي ونظري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80125B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80125B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1437" w:rsidRPr="00827536" w:rsidTr="00F01437">
        <w:trPr>
          <w:trHeight w:val="350"/>
          <w:jc w:val="center"/>
        </w:trPr>
        <w:tc>
          <w:tcPr>
            <w:tcW w:w="485" w:type="dxa"/>
            <w:vAlign w:val="center"/>
          </w:tcPr>
          <w:p w:rsidR="00F01437" w:rsidRPr="00176767" w:rsidRDefault="00F01437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301" w:type="dxa"/>
            <w:vAlign w:val="center"/>
          </w:tcPr>
          <w:p w:rsidR="00F01437" w:rsidRPr="00176767" w:rsidRDefault="00F01437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الثامن</w:t>
            </w:r>
            <w:proofErr w:type="gramEnd"/>
          </w:p>
        </w:tc>
        <w:tc>
          <w:tcPr>
            <w:tcW w:w="5179" w:type="dxa"/>
            <w:vMerge w:val="restart"/>
            <w:vAlign w:val="center"/>
          </w:tcPr>
          <w:p w:rsidR="00F01437" w:rsidRPr="00D67C25" w:rsidRDefault="00F01437" w:rsidP="00565264">
            <w:pPr>
              <w:pStyle w:val="2"/>
            </w:pPr>
            <w:r w:rsidRPr="00D67C25">
              <w:rPr>
                <w:rFonts w:hint="cs"/>
                <w:rtl/>
              </w:rPr>
              <w:t>التصويب علي المرمي (</w:t>
            </w:r>
            <w:r w:rsidR="00176767" w:rsidRPr="00D67C25">
              <w:rPr>
                <w:rFonts w:hint="cs"/>
                <w:rtl/>
              </w:rPr>
              <w:t>التصويبه الكتفيه</w:t>
            </w:r>
            <w:r w:rsidRPr="00D67C25">
              <w:rPr>
                <w:rFonts w:hint="cs"/>
                <w:rtl/>
              </w:rPr>
              <w:t xml:space="preserve"> </w:t>
            </w:r>
            <w:r w:rsidRPr="00D67C25">
              <w:rPr>
                <w:rtl/>
              </w:rPr>
              <w:t>–</w:t>
            </w:r>
            <w:r w:rsidRPr="00D67C25">
              <w:rPr>
                <w:rFonts w:hint="cs"/>
                <w:rtl/>
              </w:rPr>
              <w:t xml:space="preserve"> التصويب بالوثب </w:t>
            </w:r>
            <w:r w:rsidR="00176767" w:rsidRPr="00D67C25">
              <w:rPr>
                <w:rFonts w:hint="cs"/>
                <w:rtl/>
              </w:rPr>
              <w:t>للإمام</w:t>
            </w:r>
            <w:r w:rsidRPr="00D67C25">
              <w:rPr>
                <w:rFonts w:hint="cs"/>
                <w:rtl/>
              </w:rPr>
              <w:t xml:space="preserve"> </w:t>
            </w:r>
            <w:r w:rsidR="00176767" w:rsidRPr="00D67C25">
              <w:rPr>
                <w:rFonts w:hint="cs"/>
                <w:rtl/>
              </w:rPr>
              <w:t>ولأعلي</w:t>
            </w:r>
          </w:p>
        </w:tc>
        <w:tc>
          <w:tcPr>
            <w:tcW w:w="900" w:type="dxa"/>
            <w:vMerge w:val="restart"/>
            <w:vAlign w:val="center"/>
          </w:tcPr>
          <w:p w:rsidR="00F01437" w:rsidRPr="00827536" w:rsidRDefault="00F01437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F01437" w:rsidRPr="00827536" w:rsidRDefault="00F01437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1437" w:rsidRPr="00827536" w:rsidTr="00F45279">
        <w:trPr>
          <w:jc w:val="center"/>
        </w:trPr>
        <w:tc>
          <w:tcPr>
            <w:tcW w:w="485" w:type="dxa"/>
            <w:vAlign w:val="center"/>
          </w:tcPr>
          <w:p w:rsidR="00F01437" w:rsidRPr="00176767" w:rsidRDefault="00F01437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301" w:type="dxa"/>
            <w:vAlign w:val="center"/>
          </w:tcPr>
          <w:p w:rsidR="00F01437" w:rsidRPr="00176767" w:rsidRDefault="00F01437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التاسع</w:t>
            </w:r>
            <w:proofErr w:type="gramEnd"/>
          </w:p>
        </w:tc>
        <w:tc>
          <w:tcPr>
            <w:tcW w:w="5179" w:type="dxa"/>
            <w:vMerge/>
            <w:vAlign w:val="center"/>
          </w:tcPr>
          <w:p w:rsidR="00F01437" w:rsidRPr="00D67C25" w:rsidRDefault="00F01437" w:rsidP="00565264">
            <w:pPr>
              <w:pStyle w:val="2"/>
            </w:pPr>
          </w:p>
        </w:tc>
        <w:tc>
          <w:tcPr>
            <w:tcW w:w="900" w:type="dxa"/>
            <w:vMerge/>
            <w:vAlign w:val="center"/>
          </w:tcPr>
          <w:p w:rsidR="00F01437" w:rsidRPr="00827536" w:rsidRDefault="00F01437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F01437" w:rsidRPr="00827536" w:rsidRDefault="00F01437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</w:tr>
      <w:tr w:rsidR="00D67C25" w:rsidRPr="00827536" w:rsidTr="00F45279">
        <w:trPr>
          <w:jc w:val="center"/>
        </w:trPr>
        <w:tc>
          <w:tcPr>
            <w:tcW w:w="485" w:type="dxa"/>
            <w:vAlign w:val="center"/>
          </w:tcPr>
          <w:p w:rsidR="00D67C25" w:rsidRPr="00176767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01" w:type="dxa"/>
            <w:vAlign w:val="center"/>
          </w:tcPr>
          <w:p w:rsidR="00D67C25" w:rsidRPr="00176767" w:rsidRDefault="00D67C25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العاشر</w:t>
            </w:r>
            <w:proofErr w:type="gramEnd"/>
          </w:p>
        </w:tc>
        <w:tc>
          <w:tcPr>
            <w:tcW w:w="5179" w:type="dxa"/>
            <w:vAlign w:val="center"/>
          </w:tcPr>
          <w:p w:rsidR="00D67C25" w:rsidRPr="00D67C25" w:rsidRDefault="00D67C25" w:rsidP="00565264">
            <w:pPr>
              <w:pStyle w:val="2"/>
            </w:pPr>
            <w:r w:rsidRPr="00D67C25">
              <w:rPr>
                <w:rFonts w:hint="cs"/>
                <w:rtl/>
              </w:rPr>
              <w:t xml:space="preserve">الأداء الفني للمدافع ( الصعود على المهاجم  بالكرة </w:t>
            </w:r>
            <w:r w:rsidRPr="00D67C25">
              <w:rPr>
                <w:rtl/>
              </w:rPr>
              <w:t>–</w:t>
            </w:r>
            <w:r w:rsidRPr="00D67C25">
              <w:rPr>
                <w:rFonts w:hint="cs"/>
                <w:rtl/>
              </w:rPr>
              <w:t xml:space="preserve"> بدون كرة)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80125B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80125B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1437" w:rsidRPr="00827536" w:rsidTr="00F45279">
        <w:trPr>
          <w:jc w:val="center"/>
        </w:trPr>
        <w:tc>
          <w:tcPr>
            <w:tcW w:w="485" w:type="dxa"/>
            <w:vAlign w:val="center"/>
          </w:tcPr>
          <w:p w:rsidR="00F01437" w:rsidRPr="00176767" w:rsidRDefault="00F01437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01" w:type="dxa"/>
            <w:vAlign w:val="center"/>
          </w:tcPr>
          <w:p w:rsidR="00F01437" w:rsidRPr="00176767" w:rsidRDefault="00F01437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الحادي عشر</w:t>
            </w:r>
          </w:p>
        </w:tc>
        <w:tc>
          <w:tcPr>
            <w:tcW w:w="5179" w:type="dxa"/>
            <w:vAlign w:val="center"/>
          </w:tcPr>
          <w:p w:rsidR="00F01437" w:rsidRPr="00D67C25" w:rsidRDefault="00F01437" w:rsidP="00565264">
            <w:pPr>
              <w:pStyle w:val="2"/>
              <w:rPr>
                <w:rtl/>
              </w:rPr>
            </w:pPr>
            <w:r w:rsidRPr="00D67C25">
              <w:rPr>
                <w:rFonts w:hint="cs"/>
                <w:rtl/>
              </w:rPr>
              <w:t>تدريبات هجومية مركبة</w:t>
            </w:r>
          </w:p>
        </w:tc>
        <w:tc>
          <w:tcPr>
            <w:tcW w:w="900" w:type="dxa"/>
            <w:vAlign w:val="center"/>
          </w:tcPr>
          <w:p w:rsidR="00F01437" w:rsidRPr="00827536" w:rsidRDefault="00F01437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F01437" w:rsidRPr="00827536" w:rsidRDefault="00F01437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67C25" w:rsidRPr="00827536" w:rsidTr="00F45279">
        <w:trPr>
          <w:jc w:val="center"/>
        </w:trPr>
        <w:tc>
          <w:tcPr>
            <w:tcW w:w="485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301" w:type="dxa"/>
            <w:vAlign w:val="center"/>
          </w:tcPr>
          <w:p w:rsidR="00D67C25" w:rsidRPr="00176767" w:rsidRDefault="00D67C25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الثاني عشر</w:t>
            </w:r>
          </w:p>
        </w:tc>
        <w:tc>
          <w:tcPr>
            <w:tcW w:w="5179" w:type="dxa"/>
            <w:vAlign w:val="center"/>
          </w:tcPr>
          <w:p w:rsidR="00D67C25" w:rsidRPr="00D67C25" w:rsidRDefault="00D67C25" w:rsidP="00565264">
            <w:pPr>
              <w:pStyle w:val="2"/>
              <w:rPr>
                <w:rtl/>
              </w:rPr>
            </w:pPr>
            <w:proofErr w:type="gramStart"/>
            <w:r w:rsidRPr="00D67C25">
              <w:rPr>
                <w:rFonts w:hint="cs"/>
                <w:rtl/>
              </w:rPr>
              <w:t>حركات</w:t>
            </w:r>
            <w:proofErr w:type="gramEnd"/>
            <w:r w:rsidRPr="00D67C25">
              <w:rPr>
                <w:rFonts w:hint="cs"/>
                <w:rtl/>
              </w:rPr>
              <w:t xml:space="preserve"> وأوضاع حارس</w:t>
            </w:r>
            <w:r>
              <w:rPr>
                <w:rFonts w:hint="cs"/>
                <w:rtl/>
              </w:rPr>
              <w:t xml:space="preserve"> المرمي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B1ED5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B1ED5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67C25" w:rsidRPr="00827536" w:rsidTr="00F45279">
        <w:trPr>
          <w:jc w:val="center"/>
        </w:trPr>
        <w:tc>
          <w:tcPr>
            <w:tcW w:w="485" w:type="dxa"/>
            <w:vAlign w:val="center"/>
          </w:tcPr>
          <w:p w:rsidR="00D67C25" w:rsidRPr="00176767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301" w:type="dxa"/>
            <w:vAlign w:val="center"/>
          </w:tcPr>
          <w:p w:rsidR="00D67C25" w:rsidRPr="00176767" w:rsidRDefault="00D67C25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الثالث عشر</w:t>
            </w:r>
          </w:p>
        </w:tc>
        <w:tc>
          <w:tcPr>
            <w:tcW w:w="5179" w:type="dxa"/>
            <w:vAlign w:val="center"/>
          </w:tcPr>
          <w:p w:rsidR="00D67C25" w:rsidRPr="00D67C25" w:rsidRDefault="00D67C25" w:rsidP="00565264">
            <w:pPr>
              <w:pStyle w:val="2"/>
              <w:rPr>
                <w:rtl/>
              </w:rPr>
            </w:pPr>
            <w:r w:rsidRPr="00D67C25">
              <w:rPr>
                <w:rtl/>
              </w:rPr>
              <w:t>تطبيقات عملية للمهارات الأساسية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67C25" w:rsidRPr="00827536" w:rsidTr="00F45279">
        <w:trPr>
          <w:jc w:val="center"/>
        </w:trPr>
        <w:tc>
          <w:tcPr>
            <w:tcW w:w="485" w:type="dxa"/>
            <w:vAlign w:val="center"/>
          </w:tcPr>
          <w:p w:rsidR="00D67C25" w:rsidRPr="00176767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301" w:type="dxa"/>
            <w:vAlign w:val="center"/>
          </w:tcPr>
          <w:p w:rsidR="00D67C25" w:rsidRPr="00176767" w:rsidRDefault="00D67C25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الرابع عشر</w:t>
            </w:r>
          </w:p>
        </w:tc>
        <w:tc>
          <w:tcPr>
            <w:tcW w:w="5179" w:type="dxa"/>
            <w:vAlign w:val="center"/>
          </w:tcPr>
          <w:p w:rsidR="00D67C25" w:rsidRPr="00D67C25" w:rsidRDefault="00D67C25" w:rsidP="00565264">
            <w:pPr>
              <w:pStyle w:val="2"/>
              <w:rPr>
                <w:rtl/>
              </w:rPr>
            </w:pPr>
            <w:r w:rsidRPr="00D67C25">
              <w:rPr>
                <w:rFonts w:hint="cs"/>
                <w:rtl/>
              </w:rPr>
              <w:t>أختبار شهر ثاني عملي ونظري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67C25" w:rsidRPr="00827536" w:rsidTr="00F45279">
        <w:trPr>
          <w:jc w:val="center"/>
        </w:trPr>
        <w:tc>
          <w:tcPr>
            <w:tcW w:w="485" w:type="dxa"/>
            <w:vAlign w:val="center"/>
          </w:tcPr>
          <w:p w:rsidR="00D67C25" w:rsidRPr="00176767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15</w:t>
            </w:r>
          </w:p>
          <w:p w:rsidR="00D67C25" w:rsidRPr="00176767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D67C25" w:rsidRPr="00176767" w:rsidRDefault="00D67C25" w:rsidP="0017676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176767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الخامس عشر</w:t>
            </w:r>
          </w:p>
        </w:tc>
        <w:tc>
          <w:tcPr>
            <w:tcW w:w="5179" w:type="dxa"/>
            <w:vAlign w:val="center"/>
          </w:tcPr>
          <w:p w:rsidR="00D67C25" w:rsidRPr="00D67C25" w:rsidRDefault="00D67C25" w:rsidP="00565264">
            <w:pPr>
              <w:pStyle w:val="2"/>
              <w:rPr>
                <w:rtl/>
              </w:rPr>
            </w:pPr>
            <w:r w:rsidRPr="00D67C25">
              <w:rPr>
                <w:rFonts w:hint="cs"/>
                <w:rtl/>
              </w:rPr>
              <w:t xml:space="preserve">مراجعة شاملة </w:t>
            </w:r>
            <w:proofErr w:type="gramStart"/>
            <w:r w:rsidRPr="00D67C25">
              <w:rPr>
                <w:rFonts w:hint="cs"/>
                <w:rtl/>
              </w:rPr>
              <w:t>علي</w:t>
            </w:r>
            <w:proofErr w:type="gramEnd"/>
            <w:r w:rsidRPr="00D67C25">
              <w:rPr>
                <w:rFonts w:hint="cs"/>
                <w:rtl/>
              </w:rPr>
              <w:t xml:space="preserve"> المنهج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D67C25" w:rsidRPr="00827536" w:rsidRDefault="00D67C25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:rsidR="00B36226" w:rsidRPr="00565264" w:rsidRDefault="00B36226" w:rsidP="00B36226">
      <w:pPr>
        <w:rPr>
          <w:rFonts w:ascii="Arial" w:hAnsi="Arial" w:cs="AL-Mohanad"/>
          <w:sz w:val="16"/>
          <w:szCs w:val="16"/>
          <w:lang w:bidi="ar-EG"/>
        </w:rPr>
      </w:pPr>
    </w:p>
    <w:tbl>
      <w:tblPr>
        <w:bidiVisual/>
        <w:tblW w:w="92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340"/>
        <w:gridCol w:w="1350"/>
        <w:gridCol w:w="2340"/>
        <w:gridCol w:w="1504"/>
      </w:tblGrid>
      <w:tr w:rsidR="00B36226" w:rsidRPr="00FC6260" w:rsidTr="00A8267D">
        <w:trPr>
          <w:trHeight w:val="647"/>
        </w:trPr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AA77F9" w:rsidRDefault="00B36226" w:rsidP="00BE191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مكونات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 xml:space="preserve">30 </w:t>
            </w:r>
            <w:r w:rsidR="00AA77F9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ساعة</w:t>
            </w:r>
          </w:p>
        </w:tc>
      </w:tr>
      <w:tr w:rsidR="00D67C25" w:rsidRPr="00BE191A" w:rsidTr="0080125B">
        <w:trPr>
          <w:trHeight w:val="69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25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المحاضرة</w:t>
            </w:r>
            <w:proofErr w:type="gramEnd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:</w:t>
            </w:r>
            <w:r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</w:p>
          <w:p w:rsidR="00D67C25" w:rsidRPr="008B67E3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sz w:val="28"/>
                <w:szCs w:val="28"/>
                <w:lang w:val="en-US"/>
              </w:rPr>
            </w:pP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gramStart"/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10  ساعات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25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مادة</w:t>
            </w:r>
            <w:r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 xml:space="preserve"> الدرس:</w:t>
            </w:r>
          </w:p>
          <w:p w:rsidR="00D67C25" w:rsidRPr="008B67E3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موضوعات</w:t>
            </w:r>
            <w:proofErr w:type="gramEnd"/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 xml:space="preserve"> المقرر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25" w:rsidRPr="008B67E3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المختبر</w:t>
            </w:r>
            <w:proofErr w:type="gramEnd"/>
            <w:r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:</w:t>
            </w:r>
          </w:p>
          <w:p w:rsidR="00D67C25" w:rsidRPr="008B67E3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sz w:val="28"/>
                <w:szCs w:val="28"/>
                <w:lang w:val="en-US"/>
              </w:rPr>
            </w:pP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لأ يوجد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25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عملي/ميداني</w:t>
            </w:r>
            <w:r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/</w:t>
            </w:r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تدريبي</w:t>
            </w:r>
            <w:r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:</w:t>
            </w:r>
          </w:p>
          <w:p w:rsidR="00D67C25" w:rsidRPr="008B67E3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20</w:t>
            </w:r>
            <w:proofErr w:type="gramStart"/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ساعة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25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أخرى</w:t>
            </w:r>
            <w:proofErr w:type="gramEnd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:</w:t>
            </w:r>
          </w:p>
          <w:p w:rsidR="00D67C25" w:rsidRPr="008B67E3" w:rsidRDefault="00D67C25" w:rsidP="0080125B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لا يوجد</w:t>
            </w:r>
          </w:p>
        </w:tc>
      </w:tr>
    </w:tbl>
    <w:p w:rsidR="00B36226" w:rsidRPr="00D67C25" w:rsidRDefault="00B36226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92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4"/>
      </w:tblGrid>
      <w:tr w:rsidR="00B36226" w:rsidRPr="00FC6260" w:rsidTr="00A8267D">
        <w:trPr>
          <w:trHeight w:val="647"/>
        </w:trPr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25" w:rsidRDefault="00B36226" w:rsidP="00D67C25">
            <w:pPr>
              <w:pStyle w:val="Heading7"/>
              <w:bidi/>
              <w:spacing w:before="0" w:after="0"/>
              <w:jc w:val="both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أسبوعياً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30</w:t>
            </w:r>
          </w:p>
          <w:p w:rsidR="00B36226" w:rsidRPr="00AA77F9" w:rsidRDefault="00AA77F9" w:rsidP="00D67C25">
            <w:pPr>
              <w:pStyle w:val="Heading7"/>
              <w:bidi/>
              <w:spacing w:before="0" w:after="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AA77F9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ساعة</w:t>
            </w:r>
            <w:r w:rsidR="00F959B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959B4" w:rsidRPr="00F959B4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 ساعة استذكار مقابل كل ساعة تدريسية)</w:t>
            </w:r>
          </w:p>
        </w:tc>
      </w:tr>
    </w:tbl>
    <w:p w:rsidR="00B36226" w:rsidRDefault="00B36226" w:rsidP="00D67C25">
      <w:pPr>
        <w:spacing w:after="0"/>
        <w:rPr>
          <w:rFonts w:ascii="Arial" w:hAnsi="Arial" w:cs="AL-Mohanad"/>
          <w:sz w:val="28"/>
          <w:szCs w:val="28"/>
          <w:rtl/>
        </w:rPr>
      </w:pPr>
    </w:p>
    <w:p w:rsidR="00D67C25" w:rsidRDefault="00D67C25" w:rsidP="00D67C25">
      <w:pPr>
        <w:spacing w:after="0"/>
        <w:rPr>
          <w:rFonts w:ascii="Arial" w:hAnsi="Arial" w:cs="AL-Mohanad"/>
          <w:sz w:val="28"/>
          <w:szCs w:val="28"/>
          <w:rtl/>
        </w:rPr>
      </w:pPr>
    </w:p>
    <w:p w:rsidR="00D67C25" w:rsidRDefault="00D67C25" w:rsidP="00D67C25">
      <w:pPr>
        <w:spacing w:after="0"/>
        <w:rPr>
          <w:rFonts w:ascii="Arial" w:hAnsi="Arial" w:cs="AL-Mohanad"/>
          <w:sz w:val="28"/>
          <w:szCs w:val="28"/>
          <w:rtl/>
        </w:rPr>
      </w:pPr>
    </w:p>
    <w:p w:rsidR="00D67C25" w:rsidRDefault="00D67C25" w:rsidP="00D67C25">
      <w:pPr>
        <w:spacing w:after="0"/>
        <w:rPr>
          <w:rFonts w:ascii="Arial" w:hAnsi="Arial" w:cs="AL-Mohanad"/>
          <w:sz w:val="28"/>
          <w:szCs w:val="28"/>
          <w:rtl/>
        </w:rPr>
      </w:pPr>
    </w:p>
    <w:p w:rsidR="00D67C25" w:rsidRDefault="00D67C25" w:rsidP="00D67C25">
      <w:pPr>
        <w:spacing w:after="0"/>
        <w:rPr>
          <w:rFonts w:ascii="Arial" w:hAnsi="Arial" w:cs="AL-Mohanad"/>
          <w:sz w:val="28"/>
          <w:szCs w:val="28"/>
          <w:rtl/>
        </w:rPr>
      </w:pPr>
    </w:p>
    <w:p w:rsidR="00D67C25" w:rsidRDefault="00D67C25" w:rsidP="00D67C25">
      <w:pPr>
        <w:spacing w:after="0"/>
        <w:rPr>
          <w:rFonts w:ascii="Arial" w:hAnsi="Arial" w:cs="AL-Mohanad"/>
          <w:sz w:val="28"/>
          <w:szCs w:val="28"/>
          <w:rtl/>
        </w:rPr>
      </w:pPr>
    </w:p>
    <w:p w:rsidR="00D67C25" w:rsidRPr="00FC6260" w:rsidRDefault="00D67C25" w:rsidP="00D67C25">
      <w:pPr>
        <w:spacing w:after="0"/>
        <w:rPr>
          <w:rFonts w:ascii="Arial" w:hAnsi="Arial" w:cs="AL-Mohanad"/>
          <w:sz w:val="28"/>
          <w:szCs w:val="28"/>
        </w:rPr>
      </w:pPr>
    </w:p>
    <w:tbl>
      <w:tblPr>
        <w:bidiVisual/>
        <w:tblW w:w="919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5400"/>
        <w:gridCol w:w="1260"/>
        <w:gridCol w:w="1454"/>
      </w:tblGrid>
      <w:tr w:rsidR="00B36226" w:rsidRPr="00FC6260" w:rsidTr="00E46674">
        <w:trPr>
          <w:trHeight w:val="54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AA77F9" w:rsidRDefault="00B36226" w:rsidP="00565264">
            <w:pPr>
              <w:pStyle w:val="Footer"/>
              <w:tabs>
                <w:tab w:val="clear" w:pos="4153"/>
                <w:tab w:val="clear" w:pos="8306"/>
              </w:tabs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tr w:rsidR="00B36226" w:rsidRPr="00FC6260" w:rsidTr="00565264">
        <w:trPr>
          <w:trHeight w:val="401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B5443A" w:rsidRDefault="00B36226" w:rsidP="00565264">
            <w:pPr>
              <w:pStyle w:val="Heading7"/>
              <w:numPr>
                <w:ilvl w:val="0"/>
                <w:numId w:val="3"/>
              </w:numPr>
              <w:bidi/>
              <w:spacing w:before="0" w:after="0" w:line="360" w:lineRule="auto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proofErr w:type="gramEnd"/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C1D36" w:rsidRPr="00E46674" w:rsidRDefault="00261C86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sz w:val="24"/>
                <w:szCs w:val="24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يصف </w:t>
            </w:r>
            <w:r w:rsidR="006C1D36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تاريخ اللعبة والتطور الحادث فى ممارستها عبر العصور</w:t>
            </w:r>
            <w:r w:rsidRPr="00E46674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C1D36" w:rsidRPr="00E46674" w:rsidRDefault="006C1D36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sz w:val="24"/>
                <w:szCs w:val="24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يكتسب المعارف والمعلومات المرتبطة </w:t>
            </w:r>
            <w:r w:rsidR="004C1927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برياضة كرة اليد</w:t>
            </w:r>
          </w:p>
          <w:p w:rsidR="006C1D36" w:rsidRPr="00E46674" w:rsidRDefault="00261C86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sz w:val="24"/>
                <w:szCs w:val="24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يستطيع </w:t>
            </w:r>
            <w:r w:rsidR="006C1D36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تنظيم وإدارة </w:t>
            </w:r>
            <w:r w:rsidR="004C1927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مباريات مصغرة</w:t>
            </w:r>
            <w:r w:rsidR="006C1D36" w:rsidRPr="00E46674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4C1927" w:rsidRDefault="00261C86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يحلل ويتعرف على المهارات الأساسية </w:t>
            </w:r>
            <w:r w:rsidR="004C1927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لكرة اليد وكيفية تعلمها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وكيفية تعليمها.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86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E46674" w:rsidRDefault="00B13E0A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النظرية</w:t>
            </w:r>
            <w:r w:rsidR="00261C86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مع استخدام وسائل العرض 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والإيضاح</w:t>
            </w:r>
            <w:r w:rsidR="00261C86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61C86" w:rsidRPr="00E46674" w:rsidRDefault="00B13E0A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المراجعة الأسبوعية ب</w:t>
            </w:r>
            <w:r w:rsidR="00261C86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استخدام نظام الويب سيتى للتعليم الالكترونى.</w:t>
            </w:r>
          </w:p>
          <w:p w:rsidR="00261C86" w:rsidRPr="00E46674" w:rsidRDefault="00261C86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تطبيقات </w:t>
            </w:r>
            <w:r w:rsidR="00B13E0A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على شكل مجموعات وورش عمل.</w:t>
            </w:r>
          </w:p>
          <w:p w:rsidR="00B13E0A" w:rsidRPr="00E46674" w:rsidRDefault="00B13E0A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العملية والتطبيقية.</w:t>
            </w:r>
          </w:p>
          <w:p w:rsidR="00B36226" w:rsidRPr="00B13E0A" w:rsidRDefault="00B13E0A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القراءات</w:t>
            </w:r>
            <w:proofErr w:type="gramEnd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والمراجع ومواقع الانترنت ذات الصلة.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E46674" w:rsidRDefault="00B13E0A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أعمال فصلية: ( حضور </w:t>
            </w:r>
            <w:r w:rsidRPr="00E46674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مناقشات </w:t>
            </w:r>
            <w:r w:rsidRPr="00E46674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أوراق بحثية- أداء عملى وتطبيقى) 50 درجة</w:t>
            </w:r>
          </w:p>
          <w:p w:rsidR="00B13E0A" w:rsidRPr="00E46674" w:rsidRDefault="00B13E0A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اختبار عملى نهائى: 30 درجة</w:t>
            </w:r>
          </w:p>
          <w:p w:rsidR="00B13E0A" w:rsidRPr="00B13E0A" w:rsidRDefault="00B13E0A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sz w:val="28"/>
                <w:szCs w:val="28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اختبار نظرى نهائى: 20 درجة</w:t>
            </w:r>
          </w:p>
        </w:tc>
      </w:tr>
      <w:tr w:rsidR="00B36226" w:rsidRPr="00FC6260" w:rsidTr="00565264">
        <w:trPr>
          <w:trHeight w:val="37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565264">
            <w:pPr>
              <w:pStyle w:val="Heading7"/>
              <w:numPr>
                <w:ilvl w:val="0"/>
                <w:numId w:val="3"/>
              </w:numPr>
              <w:bidi/>
              <w:spacing w:before="0" w:after="0" w:line="360" w:lineRule="auto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A7" w:rsidRPr="00E46674" w:rsidRDefault="0038600B" w:rsidP="00565264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يصمم مواقف التعلم والممار</w:t>
            </w:r>
            <w:r w:rsidR="00FA38E9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سة المهنية فى مجال تخصص</w:t>
            </w:r>
            <w:r w:rsidR="00FA38E9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FA38E9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اليد 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EC41A7" w:rsidRPr="00E46674" w:rsidRDefault="0038600B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يطبق نماذج </w:t>
            </w:r>
            <w:r w:rsidR="000050F8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وإيضاحات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مؤثرة وتوجيهات مهنية مختصرة فى بيئة تعليمية مناسبة. </w:t>
            </w:r>
          </w:p>
          <w:p w:rsidR="004C1927" w:rsidRPr="00E46674" w:rsidRDefault="000050F8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يعرض بالشرح اللفظى الواضح مختلف أشكال التوجيهات المهنية.</w:t>
            </w:r>
            <w:r w:rsidR="004C1927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يخطط ويدبر</w:t>
            </w:r>
          </w:p>
          <w:p w:rsidR="00B36226" w:rsidRPr="00B46686" w:rsidRDefault="000050F8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b/>
                <w:bCs/>
                <w:sz w:val="28"/>
                <w:szCs w:val="28"/>
                <w:lang w:val="en-AU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يعرض المصادر المساعدة على خلق بيئة تعليمية ذات طبيعة نشطة وعادلة ومناسبة.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36226" w:rsidRPr="00E46674" w:rsidRDefault="000050F8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التدريب على تقييم الأداء الفنى للمهارا</w:t>
            </w:r>
            <w:r w:rsidRPr="00E46674">
              <w:rPr>
                <w:rFonts w:ascii="Arial" w:hAnsi="Arial" w:cs="AL-Mohanad" w:hint="eastAsia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المختلفة لنفسه ولأقرانه.</w:t>
            </w:r>
          </w:p>
          <w:p w:rsidR="000050F8" w:rsidRPr="00E46674" w:rsidRDefault="000050F8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التدريب على تعليم المهارات الحركية </w:t>
            </w:r>
            <w:r w:rsidR="004C1927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بكرة اليد</w:t>
            </w: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0050F8" w:rsidRPr="00E46674" w:rsidRDefault="000050F8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التدريب على وصف المهارات الحركية المقررة.</w:t>
            </w:r>
          </w:p>
          <w:p w:rsidR="000050F8" w:rsidRPr="000050F8" w:rsidRDefault="000050F8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lang w:val="en-AU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الإطلاع على مواقع الانترنت ذات العلاقة </w:t>
            </w:r>
            <w:r w:rsidR="004C1927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بالمقرر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00113" w:rsidRDefault="00B36226" w:rsidP="00D67C25">
            <w:pPr>
              <w:spacing w:after="0" w:line="360" w:lineRule="auto"/>
              <w:rPr>
                <w:rFonts w:ascii="Arial" w:eastAsia="Times New Roman" w:hAnsi="Arial" w:cs="AL-Mohanad"/>
                <w:b/>
                <w:sz w:val="28"/>
                <w:szCs w:val="28"/>
              </w:rPr>
            </w:pP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3-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>طرق تقويم المهارات ال</w:t>
            </w: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إدراكية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لدى الطلاب</w:t>
            </w: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: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B36226" w:rsidRPr="00E46674" w:rsidRDefault="00800113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الاختبارا</w:t>
            </w:r>
            <w:r w:rsidRPr="00E46674">
              <w:rPr>
                <w:rFonts w:ascii="Arial" w:hAnsi="Arial" w:cs="AL-Mohanad" w:hint="eastAsia"/>
                <w:b/>
                <w:bCs/>
                <w:sz w:val="24"/>
                <w:szCs w:val="24"/>
                <w:rtl/>
                <w:lang w:bidi="ar-EG"/>
              </w:rPr>
              <w:t>ت</w:t>
            </w:r>
            <w:proofErr w:type="gramEnd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العملية.</w:t>
            </w:r>
          </w:p>
          <w:p w:rsidR="00800113" w:rsidRPr="00E46674" w:rsidRDefault="00800113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الاختبارات</w:t>
            </w:r>
            <w:proofErr w:type="gramEnd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الشفهية.</w:t>
            </w:r>
          </w:p>
          <w:p w:rsidR="00800113" w:rsidRPr="00E46674" w:rsidRDefault="00800113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الاختبارات</w:t>
            </w:r>
            <w:proofErr w:type="gramEnd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التحريرية</w:t>
            </w:r>
          </w:p>
          <w:p w:rsidR="00800113" w:rsidRPr="00800113" w:rsidRDefault="00800113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eastAsia="Times New Roman" w:hAnsi="Arial" w:cs="AL-Mohanad"/>
                <w:bCs/>
                <w:sz w:val="28"/>
                <w:szCs w:val="28"/>
              </w:rPr>
            </w:pPr>
            <w:proofErr w:type="gramStart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proofErr w:type="gramEnd"/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الموضوعية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67C25">
            <w:pPr>
              <w:pStyle w:val="Heading7"/>
              <w:bidi/>
              <w:spacing w:before="0" w:after="120" w:line="36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B36226" w:rsidRPr="00E46674" w:rsidRDefault="00EC41A7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يمثل قدوة لتلاميذه </w:t>
            </w:r>
            <w:r w:rsidR="0038600B"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فى السلوك العام والمهنى.</w:t>
            </w:r>
          </w:p>
          <w:p w:rsidR="00EC41A7" w:rsidRPr="00E46674" w:rsidRDefault="0038600B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يمارس مهارات وفنون التعليم والإدارة والإرشاد والتوجيه والإشراف وغيرها من     الأدوار المهنية التربوية على الوجه الفعال والأكمل.</w:t>
            </w:r>
          </w:p>
          <w:p w:rsidR="00B36226" w:rsidRPr="00E46674" w:rsidRDefault="0038600B" w:rsidP="00D67C2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52" w:hanging="252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46674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القدرة على توزيع الأدوار وخلق روح التعاون بين تلاميذه.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B36226" w:rsidRPr="00E46674" w:rsidRDefault="00B30898" w:rsidP="00565264">
            <w:pPr>
              <w:pStyle w:val="2"/>
              <w:rPr>
                <w:rFonts w:eastAsia="Calibri"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التكليفات الفردية.</w:t>
            </w:r>
          </w:p>
          <w:p w:rsidR="00B30898" w:rsidRPr="00E46674" w:rsidRDefault="00B30898" w:rsidP="00565264">
            <w:pPr>
              <w:pStyle w:val="2"/>
              <w:rPr>
                <w:rFonts w:eastAsia="Calibri"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التكليفات الفردية.</w:t>
            </w:r>
          </w:p>
          <w:p w:rsidR="00B30898" w:rsidRPr="00E46674" w:rsidRDefault="00B30898" w:rsidP="00565264">
            <w:pPr>
              <w:pStyle w:val="2"/>
              <w:rPr>
                <w:rFonts w:eastAsia="Calibri"/>
                <w:lang w:bidi="ar-EG"/>
              </w:rPr>
            </w:pPr>
            <w:proofErr w:type="gramStart"/>
            <w:r w:rsidRPr="00E46674">
              <w:rPr>
                <w:rFonts w:eastAsia="Calibri" w:hint="cs"/>
                <w:rtl/>
                <w:lang w:bidi="ar-EG"/>
              </w:rPr>
              <w:t>المناقشات</w:t>
            </w:r>
            <w:proofErr w:type="gramEnd"/>
            <w:r w:rsidRPr="00E46674">
              <w:rPr>
                <w:rFonts w:eastAsia="Calibri" w:hint="cs"/>
                <w:rtl/>
                <w:lang w:bidi="ar-EG"/>
              </w:rPr>
              <w:t xml:space="preserve"> الفردية.</w:t>
            </w:r>
          </w:p>
          <w:p w:rsidR="00B36226" w:rsidRPr="00E46674" w:rsidRDefault="00B30898" w:rsidP="00565264">
            <w:pPr>
              <w:pStyle w:val="2"/>
              <w:rPr>
                <w:rFonts w:eastAsia="Calibri"/>
                <w:lang w:bidi="ar-EG"/>
              </w:rPr>
            </w:pPr>
            <w:proofErr w:type="gramStart"/>
            <w:r w:rsidRPr="00E46674">
              <w:rPr>
                <w:rFonts w:eastAsia="Calibri" w:hint="cs"/>
                <w:rtl/>
                <w:lang w:bidi="ar-EG"/>
              </w:rPr>
              <w:t>المناقشات</w:t>
            </w:r>
            <w:proofErr w:type="gramEnd"/>
            <w:r w:rsidRPr="00E46674">
              <w:rPr>
                <w:rFonts w:eastAsia="Calibri" w:hint="cs"/>
                <w:rtl/>
                <w:lang w:bidi="ar-EG"/>
              </w:rPr>
              <w:t xml:space="preserve"> الجماعية.</w:t>
            </w:r>
          </w:p>
        </w:tc>
      </w:tr>
      <w:tr w:rsidR="00B36226" w:rsidRPr="00FC6260" w:rsidTr="00E46674">
        <w:trPr>
          <w:trHeight w:val="413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46674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E46674">
        <w:trPr>
          <w:trHeight w:val="62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D3DAB" w:rsidRDefault="00B36226" w:rsidP="00D67C25">
            <w:pPr>
              <w:pStyle w:val="Heading7"/>
              <w:bidi/>
              <w:spacing w:before="0" w:after="120" w:line="36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د. 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مهارات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46674" w:rsidRDefault="00576344" w:rsidP="00565264">
            <w:pPr>
              <w:pStyle w:val="2"/>
              <w:rPr>
                <w:rFonts w:eastAsia="Calibri"/>
                <w:rtl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استخدامات الانترنت</w:t>
            </w:r>
            <w:r w:rsidR="009A192B" w:rsidRPr="00E46674">
              <w:rPr>
                <w:rFonts w:eastAsia="Calibri" w:hint="cs"/>
                <w:rtl/>
                <w:lang w:bidi="ar-EG"/>
              </w:rPr>
              <w:t xml:space="preserve"> وموقع الويب سيتى الخاص بالجامعة</w:t>
            </w:r>
            <w:r w:rsidRPr="00E46674">
              <w:rPr>
                <w:rFonts w:eastAsia="Calibri" w:hint="cs"/>
                <w:rtl/>
                <w:lang w:bidi="ar-EG"/>
              </w:rPr>
              <w:t>.</w:t>
            </w:r>
          </w:p>
          <w:p w:rsidR="00576344" w:rsidRPr="00E46674" w:rsidRDefault="00576344" w:rsidP="00565264">
            <w:pPr>
              <w:pStyle w:val="2"/>
              <w:rPr>
                <w:rFonts w:eastAsia="Calibri"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البحث العلمى عبر المواقع الالكترونية ذات الصلة.</w:t>
            </w:r>
          </w:p>
          <w:p w:rsidR="00576344" w:rsidRPr="00E46674" w:rsidRDefault="009A192B" w:rsidP="00565264">
            <w:pPr>
              <w:pStyle w:val="2"/>
              <w:rPr>
                <w:rFonts w:eastAsia="Calibri"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المقدرة على تعليم وتدريب المجموعات  المصغرة والسيطرة عليهم.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9A192B" w:rsidRDefault="00B36226" w:rsidP="00D67C25">
            <w:pPr>
              <w:spacing w:after="0" w:line="360" w:lineRule="auto"/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9A192B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2-</w:t>
            </w:r>
            <w:r w:rsidRPr="009A192B">
              <w:rPr>
                <w:rFonts w:ascii="Arial" w:eastAsia="Times New Roman" w:hAnsi="Arial" w:cs="AL-Mohanad"/>
                <w:b/>
                <w:sz w:val="28"/>
                <w:szCs w:val="28"/>
                <w:rtl/>
                <w:lang w:val="en-AU"/>
              </w:rPr>
              <w:t>استراتيجيات التدريس المستخدمة لتنمية تلك المهارات</w:t>
            </w:r>
            <w:r w:rsidRPr="009A192B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:</w:t>
            </w:r>
          </w:p>
          <w:p w:rsidR="00B36226" w:rsidRPr="00E46674" w:rsidRDefault="009A192B" w:rsidP="00565264">
            <w:pPr>
              <w:pStyle w:val="2"/>
              <w:rPr>
                <w:rFonts w:eastAsia="Calibri"/>
                <w:rtl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المحاضرات النظرية.</w:t>
            </w:r>
          </w:p>
          <w:p w:rsidR="009A192B" w:rsidRPr="00E46674" w:rsidRDefault="009A192B" w:rsidP="00565264">
            <w:pPr>
              <w:pStyle w:val="2"/>
              <w:rPr>
                <w:lang w:val="en-AU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المحاضرات العملية والتطبيقية.</w:t>
            </w:r>
          </w:p>
        </w:tc>
      </w:tr>
      <w:tr w:rsidR="00B36226" w:rsidRPr="00FC6260" w:rsidTr="00A8267D">
        <w:trPr>
          <w:trHeight w:val="7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46674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67C25">
            <w:pPr>
              <w:pStyle w:val="Heading7"/>
              <w:bidi/>
              <w:spacing w:before="0" w:after="0" w:line="36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إن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74" w:rsidRPr="00565264" w:rsidRDefault="00B36226" w:rsidP="00D67C25">
            <w:pPr>
              <w:spacing w:after="0" w:line="360" w:lineRule="auto"/>
              <w:rPr>
                <w:rFonts w:ascii="Times New Roman" w:hAnsi="Times New Roman" w:cs="AL-Mohanad"/>
                <w:b/>
                <w:bCs/>
                <w:rtl/>
                <w:lang w:bidi="ar-EG"/>
              </w:rPr>
            </w:pPr>
            <w:r w:rsidRPr="00565264">
              <w:rPr>
                <w:rFonts w:ascii="Times New Roman" w:hAnsi="Times New Roman" w:cs="AL-Mohanad" w:hint="cs"/>
                <w:b/>
                <w:bCs/>
                <w:rtl/>
                <w:lang w:bidi="ar-EG"/>
              </w:rPr>
              <w:t>1-</w:t>
            </w:r>
            <w:proofErr w:type="gramStart"/>
            <w:r w:rsidRPr="00565264">
              <w:rPr>
                <w:rFonts w:ascii="Times New Roman" w:hAnsi="Times New Roman" w:cs="AL-Mohanad"/>
                <w:b/>
                <w:bCs/>
                <w:rtl/>
                <w:lang w:bidi="ar-EG"/>
              </w:rPr>
              <w:t>توصيف</w:t>
            </w:r>
            <w:proofErr w:type="gramEnd"/>
            <w:r w:rsidRPr="00565264">
              <w:rPr>
                <w:rFonts w:ascii="Times New Roman" w:hAnsi="Times New Roman" w:cs="AL-Mohanad"/>
                <w:b/>
                <w:bCs/>
                <w:rtl/>
                <w:lang w:bidi="ar-EG"/>
              </w:rPr>
              <w:t xml:space="preserve"> للمهارات الحركية </w:t>
            </w:r>
            <w:r w:rsidRPr="00565264">
              <w:rPr>
                <w:rFonts w:ascii="Times New Roman" w:hAnsi="Times New Roman" w:cs="AL-Mohanad" w:hint="cs"/>
                <w:b/>
                <w:bCs/>
                <w:rtl/>
                <w:lang w:bidi="ar-EG"/>
              </w:rPr>
              <w:t xml:space="preserve">النفسية </w:t>
            </w:r>
            <w:r w:rsidRPr="00565264">
              <w:rPr>
                <w:rFonts w:ascii="Times New Roman" w:hAnsi="Times New Roman" w:cs="AL-Mohanad"/>
                <w:b/>
                <w:bCs/>
                <w:rtl/>
                <w:lang w:bidi="ar-EG"/>
              </w:rPr>
              <w:t>المراد تنميتها ومستوى الأداء المطلوب</w:t>
            </w:r>
            <w:r w:rsidRPr="00565264">
              <w:rPr>
                <w:rFonts w:ascii="Times New Roman" w:hAnsi="Times New Roman" w:cs="AL-Mohanad" w:hint="cs"/>
                <w:b/>
                <w:bCs/>
                <w:rtl/>
                <w:lang w:bidi="ar-EG"/>
              </w:rPr>
              <w:t>:</w:t>
            </w:r>
          </w:p>
          <w:p w:rsidR="00B36226" w:rsidRPr="00E46674" w:rsidRDefault="009A192B" w:rsidP="00565264">
            <w:pPr>
              <w:pStyle w:val="2"/>
              <w:rPr>
                <w:rFonts w:eastAsia="Calibri"/>
                <w:rtl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 xml:space="preserve">الأداء الجيد للمهارات </w:t>
            </w:r>
            <w:r w:rsidR="004C1927" w:rsidRPr="00E46674">
              <w:rPr>
                <w:rFonts w:eastAsia="Calibri" w:hint="cs"/>
                <w:rtl/>
                <w:lang w:bidi="ar-EG"/>
              </w:rPr>
              <w:t>لرياضة كرة اليد</w:t>
            </w:r>
            <w:r w:rsidRPr="00E46674">
              <w:rPr>
                <w:rFonts w:eastAsia="Calibri" w:hint="cs"/>
                <w:rtl/>
                <w:lang w:bidi="ar-EG"/>
              </w:rPr>
              <w:t xml:space="preserve"> قيد الدراسة</w:t>
            </w:r>
            <w:r w:rsidR="005F35A7" w:rsidRPr="00E46674">
              <w:rPr>
                <w:rFonts w:eastAsia="Calibri" w:hint="cs"/>
                <w:rtl/>
                <w:lang w:bidi="ar-EG"/>
              </w:rPr>
              <w:t xml:space="preserve"> والقدرة على تعليمها.</w:t>
            </w:r>
          </w:p>
          <w:p w:rsidR="009A192B" w:rsidRPr="00E46674" w:rsidRDefault="009A192B" w:rsidP="00565264">
            <w:pPr>
              <w:pStyle w:val="2"/>
              <w:rPr>
                <w:rFonts w:eastAsia="Calibri"/>
                <w:rtl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القدرة على الربط بين المهارات الفنية والأداءات الخططية</w:t>
            </w:r>
            <w:r w:rsidR="005F35A7" w:rsidRPr="00E46674">
              <w:rPr>
                <w:rFonts w:eastAsia="Calibri" w:hint="cs"/>
                <w:rtl/>
                <w:lang w:bidi="ar-EG"/>
              </w:rPr>
              <w:t xml:space="preserve"> خلال إدارة المنافسات.</w:t>
            </w:r>
          </w:p>
          <w:p w:rsidR="00B36226" w:rsidRPr="00565264" w:rsidRDefault="009A192B" w:rsidP="00565264">
            <w:pPr>
              <w:pStyle w:val="2"/>
              <w:rPr>
                <w:rFonts w:eastAsia="Calibri"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تطبيق المعارف وال</w:t>
            </w:r>
            <w:r w:rsidR="005F35A7" w:rsidRPr="00E46674">
              <w:rPr>
                <w:rFonts w:eastAsia="Calibri" w:hint="cs"/>
                <w:rtl/>
                <w:lang w:bidi="ar-EG"/>
              </w:rPr>
              <w:t>أ</w:t>
            </w:r>
            <w:r w:rsidRPr="00E46674">
              <w:rPr>
                <w:rFonts w:eastAsia="Calibri" w:hint="cs"/>
                <w:rtl/>
                <w:lang w:bidi="ar-EG"/>
              </w:rPr>
              <w:t xml:space="preserve">سس المهنية الخاصة </w:t>
            </w:r>
            <w:r w:rsidR="005F35A7" w:rsidRPr="00E46674">
              <w:rPr>
                <w:rFonts w:eastAsia="Calibri" w:hint="cs"/>
                <w:rtl/>
                <w:lang w:bidi="ar-EG"/>
              </w:rPr>
              <w:t>بتدريس المجموعات الصغيرة.</w:t>
            </w:r>
          </w:p>
          <w:p w:rsidR="00565264" w:rsidRPr="00565264" w:rsidRDefault="00565264" w:rsidP="00565264">
            <w:pPr>
              <w:pStyle w:val="2"/>
              <w:rPr>
                <w:rFonts w:eastAsia="Calibri"/>
                <w:lang w:bidi="ar-EG"/>
              </w:rPr>
            </w:pPr>
            <w:r w:rsidRPr="00565264">
              <w:rPr>
                <w:rFonts w:eastAsia="Calibri" w:hint="cs"/>
                <w:rtl/>
                <w:lang w:bidi="ar-EG"/>
              </w:rPr>
              <w:t>تنمية اللياقة البدنية الخاصة بكرة اليد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9A192B" w:rsidRPr="00E46674" w:rsidRDefault="009A192B" w:rsidP="00565264">
            <w:pPr>
              <w:pStyle w:val="2"/>
              <w:rPr>
                <w:rFonts w:eastAsia="Calibri"/>
                <w:rtl/>
                <w:lang w:bidi="ar-EG"/>
              </w:rPr>
            </w:pPr>
            <w:r w:rsidRPr="00E46674">
              <w:rPr>
                <w:rFonts w:eastAsia="Calibri" w:hint="cs"/>
                <w:rtl/>
                <w:lang w:bidi="ar-EG"/>
              </w:rPr>
              <w:t>المحاضرات النظرية.</w:t>
            </w:r>
          </w:p>
          <w:p w:rsidR="00B36226" w:rsidRPr="00FC6260" w:rsidRDefault="009A192B" w:rsidP="00565264">
            <w:pPr>
              <w:pStyle w:val="2"/>
            </w:pPr>
            <w:r w:rsidRPr="00E46674">
              <w:rPr>
                <w:rFonts w:eastAsia="Calibri" w:hint="cs"/>
                <w:rtl/>
                <w:lang w:bidi="ar-EG"/>
              </w:rPr>
              <w:t>المحاضرات العملية والتطبيقية.</w:t>
            </w:r>
          </w:p>
        </w:tc>
      </w:tr>
      <w:tr w:rsidR="00B36226" w:rsidRPr="00FC6260" w:rsidTr="00A8267D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46674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A8267D">
        <w:tblPrEx>
          <w:tblLook w:val="0000"/>
        </w:tblPrEx>
        <w:tc>
          <w:tcPr>
            <w:tcW w:w="9194" w:type="dxa"/>
            <w:gridSpan w:val="4"/>
          </w:tcPr>
          <w:p w:rsidR="00B36226" w:rsidRPr="00FC6260" w:rsidRDefault="00B36226" w:rsidP="00D67C2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D0231E">
        <w:tblPrEx>
          <w:tblLook w:val="0000"/>
        </w:tblPrEx>
        <w:tc>
          <w:tcPr>
            <w:tcW w:w="1080" w:type="dxa"/>
          </w:tcPr>
          <w:p w:rsidR="00B36226" w:rsidRPr="00D0231E" w:rsidRDefault="00B36226" w:rsidP="00D67C25">
            <w:pPr>
              <w:spacing w:after="0" w:line="360" w:lineRule="auto"/>
              <w:jc w:val="center"/>
              <w:rPr>
                <w:rFonts w:ascii="Arial" w:hAnsi="Arial" w:cs="AL-Mohanad"/>
                <w:lang w:bidi="ar-EG"/>
              </w:rPr>
            </w:pPr>
            <w:proofErr w:type="gramStart"/>
            <w:r w:rsidRPr="00D0231E">
              <w:rPr>
                <w:rFonts w:ascii="Arial" w:hAnsi="Arial" w:cs="AL-Mohanad"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5400" w:type="dxa"/>
          </w:tcPr>
          <w:p w:rsidR="00B36226" w:rsidRPr="00D0231E" w:rsidRDefault="00B36226" w:rsidP="00D67C25">
            <w:pPr>
              <w:spacing w:after="0" w:line="36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مهمة التقويم (كتابة </w:t>
            </w:r>
            <w:proofErr w:type="gramStart"/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مقال</w:t>
            </w:r>
            <w:proofErr w:type="gramEnd"/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اختبا</w:t>
            </w: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مشروع جماعي، اختبار نهائي...</w:t>
            </w:r>
            <w:proofErr w:type="gramStart"/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الخ</w:t>
            </w:r>
            <w:proofErr w:type="gramEnd"/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260" w:type="dxa"/>
          </w:tcPr>
          <w:p w:rsidR="00B36226" w:rsidRPr="00D0231E" w:rsidRDefault="00B36226" w:rsidP="00D67C25">
            <w:pPr>
              <w:spacing w:after="0" w:line="36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454" w:type="dxa"/>
          </w:tcPr>
          <w:p w:rsidR="00B36226" w:rsidRPr="00D0231E" w:rsidRDefault="00B36226" w:rsidP="00D67C25">
            <w:pPr>
              <w:spacing w:after="0" w:line="36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نسبت</w:t>
            </w: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Pr="00D0231E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FC6260" w:rsidTr="00D0231E">
        <w:tblPrEx>
          <w:tblLook w:val="0000"/>
        </w:tblPrEx>
        <w:trPr>
          <w:trHeight w:val="260"/>
        </w:trPr>
        <w:tc>
          <w:tcPr>
            <w:tcW w:w="1080" w:type="dxa"/>
          </w:tcPr>
          <w:p w:rsidR="00B36226" w:rsidRPr="00D0231E" w:rsidRDefault="00B36226" w:rsidP="00565264">
            <w:pPr>
              <w:spacing w:after="0"/>
              <w:jc w:val="center"/>
              <w:rPr>
                <w:rFonts w:ascii="Arial" w:hAnsi="Arial" w:cs="AL-Mohanad"/>
                <w:rtl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1</w:t>
            </w:r>
          </w:p>
        </w:tc>
        <w:tc>
          <w:tcPr>
            <w:tcW w:w="5400" w:type="dxa"/>
            <w:vAlign w:val="center"/>
          </w:tcPr>
          <w:p w:rsidR="00B36226" w:rsidRPr="00D0231E" w:rsidRDefault="00622710" w:rsidP="00565264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Arial" w:hAnsi="Arial" w:cs="AL-Mohanad"/>
                <w:lang w:bidi="ar-EG"/>
              </w:rPr>
            </w:pPr>
            <w:proofErr w:type="gramStart"/>
            <w:r w:rsidRPr="00D0231E">
              <w:rPr>
                <w:rFonts w:ascii="Arial" w:hAnsi="Arial" w:cs="AL-Mohanad" w:hint="cs"/>
                <w:rtl/>
                <w:lang w:bidi="ar-EG"/>
              </w:rPr>
              <w:t>الواجب</w:t>
            </w:r>
            <w:proofErr w:type="gramEnd"/>
            <w:r w:rsidRPr="00D0231E">
              <w:rPr>
                <w:rFonts w:ascii="Arial" w:hAnsi="Arial" w:cs="AL-Mohanad"/>
                <w:lang w:bidi="ar-EG"/>
              </w:rPr>
              <w:t xml:space="preserve"> </w:t>
            </w:r>
            <w:r w:rsidRPr="00D0231E">
              <w:rPr>
                <w:rFonts w:ascii="Arial" w:hAnsi="Arial" w:cs="AL-Mohanad" w:hint="cs"/>
                <w:rtl/>
                <w:lang w:bidi="ar-EG"/>
              </w:rPr>
              <w:t>الأسبوعي</w:t>
            </w:r>
            <w:r w:rsidRPr="00D0231E">
              <w:rPr>
                <w:rFonts w:ascii="Arial" w:hAnsi="Arial" w:cs="AL-Mohanad"/>
                <w:lang w:bidi="ar-EG"/>
              </w:rPr>
              <w:t xml:space="preserve"> </w:t>
            </w:r>
            <w:r w:rsidRPr="00D0231E">
              <w:rPr>
                <w:rFonts w:ascii="Arial" w:hAnsi="Arial" w:cs="AL-Mohanad" w:hint="cs"/>
                <w:rtl/>
                <w:lang w:bidi="ar-EG"/>
              </w:rPr>
              <w:t>والحضور</w:t>
            </w:r>
            <w:r w:rsidRPr="00D0231E">
              <w:rPr>
                <w:rFonts w:ascii="Arial" w:hAnsi="Arial" w:cs="AL-Mohanad"/>
                <w:lang w:bidi="ar-EG"/>
              </w:rPr>
              <w:t xml:space="preserve"> </w:t>
            </w:r>
            <w:r w:rsidRPr="00D0231E">
              <w:rPr>
                <w:rFonts w:ascii="Arial" w:hAnsi="Arial" w:cs="AL-Mohanad" w:hint="cs"/>
                <w:rtl/>
                <w:lang w:bidi="ar-EG"/>
              </w:rPr>
              <w:t>والمشاركة</w:t>
            </w:r>
            <w:r w:rsidRPr="00D0231E">
              <w:rPr>
                <w:rFonts w:ascii="Arial" w:hAnsi="Arial" w:cs="AL-Mohanad"/>
                <w:lang w:bidi="ar-EG"/>
              </w:rPr>
              <w:t xml:space="preserve"> </w:t>
            </w:r>
            <w:r w:rsidRPr="00D0231E">
              <w:rPr>
                <w:rFonts w:ascii="Arial" w:hAnsi="Arial" w:cs="AL-Mohanad" w:hint="cs"/>
                <w:rtl/>
                <w:lang w:bidi="ar-EG"/>
              </w:rPr>
              <w:t>الفاعلية</w:t>
            </w:r>
            <w:r w:rsidR="00D0231E">
              <w:rPr>
                <w:rFonts w:ascii="Arial" w:hAnsi="Arial" w:cs="AL-Mohanad" w:hint="cs"/>
                <w:rtl/>
                <w:lang w:bidi="ar-EG"/>
              </w:rPr>
              <w:t xml:space="preserve"> </w:t>
            </w:r>
            <w:r w:rsidRPr="00D0231E">
              <w:rPr>
                <w:rFonts w:ascii="Arial" w:hAnsi="Arial" w:cs="AL-Mohanad" w:hint="cs"/>
                <w:rtl/>
                <w:lang w:bidi="ar-EG"/>
              </w:rPr>
              <w:t>في</w:t>
            </w:r>
            <w:r w:rsidRPr="00D0231E">
              <w:rPr>
                <w:rFonts w:ascii="Arial" w:hAnsi="Arial" w:cs="AL-Mohanad"/>
                <w:lang w:bidi="ar-EG"/>
              </w:rPr>
              <w:t xml:space="preserve"> </w:t>
            </w:r>
            <w:r w:rsidRPr="00D0231E">
              <w:rPr>
                <w:rFonts w:ascii="Arial" w:hAnsi="Arial" w:cs="AL-Mohanad" w:hint="cs"/>
                <w:rtl/>
                <w:lang w:bidi="ar-EG"/>
              </w:rPr>
              <w:t>المحاضرات</w:t>
            </w:r>
          </w:p>
        </w:tc>
        <w:tc>
          <w:tcPr>
            <w:tcW w:w="1260" w:type="dxa"/>
            <w:vAlign w:val="center"/>
          </w:tcPr>
          <w:p w:rsidR="00B36226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كل الأسابيع</w:t>
            </w:r>
          </w:p>
        </w:tc>
        <w:tc>
          <w:tcPr>
            <w:tcW w:w="1454" w:type="dxa"/>
            <w:vAlign w:val="center"/>
          </w:tcPr>
          <w:p w:rsidR="00B36226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1</w:t>
            </w:r>
            <w:r w:rsidR="00576344" w:rsidRPr="00D0231E">
              <w:rPr>
                <w:rFonts w:ascii="Arial" w:hAnsi="Arial" w:cs="AL-Mohanad" w:hint="cs"/>
                <w:rtl/>
                <w:lang w:bidi="ar-EG"/>
              </w:rPr>
              <w:t>5</w:t>
            </w:r>
            <w:r w:rsidRPr="00D0231E">
              <w:rPr>
                <w:rFonts w:ascii="Arial" w:hAnsi="Arial" w:cs="AL-Mohanad" w:hint="cs"/>
                <w:rtl/>
                <w:lang w:bidi="ar-EG"/>
              </w:rPr>
              <w:t>%</w:t>
            </w:r>
          </w:p>
        </w:tc>
      </w:tr>
      <w:tr w:rsidR="00B36226" w:rsidRPr="00FC6260" w:rsidTr="00D0231E">
        <w:tblPrEx>
          <w:tblLook w:val="0000"/>
        </w:tblPrEx>
        <w:trPr>
          <w:trHeight w:val="260"/>
        </w:trPr>
        <w:tc>
          <w:tcPr>
            <w:tcW w:w="1080" w:type="dxa"/>
          </w:tcPr>
          <w:p w:rsidR="00B36226" w:rsidRPr="00D0231E" w:rsidRDefault="00B36226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5400" w:type="dxa"/>
            <w:vAlign w:val="center"/>
          </w:tcPr>
          <w:p w:rsidR="00B36226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اختبار عملى</w:t>
            </w:r>
          </w:p>
        </w:tc>
        <w:tc>
          <w:tcPr>
            <w:tcW w:w="1260" w:type="dxa"/>
            <w:vAlign w:val="center"/>
          </w:tcPr>
          <w:p w:rsidR="00B36226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6</w:t>
            </w:r>
          </w:p>
        </w:tc>
        <w:tc>
          <w:tcPr>
            <w:tcW w:w="1454" w:type="dxa"/>
            <w:vAlign w:val="center"/>
          </w:tcPr>
          <w:p w:rsidR="00B36226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5%</w:t>
            </w:r>
          </w:p>
        </w:tc>
      </w:tr>
      <w:tr w:rsidR="00622710" w:rsidRPr="00FC6260" w:rsidTr="00D0231E">
        <w:tblPrEx>
          <w:tblLook w:val="0000"/>
        </w:tblPrEx>
        <w:trPr>
          <w:trHeight w:val="260"/>
        </w:trPr>
        <w:tc>
          <w:tcPr>
            <w:tcW w:w="1080" w:type="dxa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3</w:t>
            </w:r>
          </w:p>
        </w:tc>
        <w:tc>
          <w:tcPr>
            <w:tcW w:w="5400" w:type="dxa"/>
            <w:vAlign w:val="center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proofErr w:type="gramStart"/>
            <w:r w:rsidRPr="00D0231E">
              <w:rPr>
                <w:rFonts w:ascii="Arial" w:hAnsi="Arial" w:cs="AL-Mohanad" w:hint="cs"/>
                <w:rtl/>
                <w:lang w:bidi="ar-EG"/>
              </w:rPr>
              <w:t>ورقة</w:t>
            </w:r>
            <w:proofErr w:type="gramEnd"/>
            <w:r w:rsidRPr="00D0231E">
              <w:rPr>
                <w:rFonts w:ascii="Arial" w:hAnsi="Arial" w:cs="AL-Mohanad" w:hint="cs"/>
                <w:rtl/>
                <w:lang w:bidi="ar-EG"/>
              </w:rPr>
              <w:t xml:space="preserve"> دراسية</w:t>
            </w:r>
          </w:p>
        </w:tc>
        <w:tc>
          <w:tcPr>
            <w:tcW w:w="1260" w:type="dxa"/>
            <w:vAlign w:val="center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8</w:t>
            </w:r>
          </w:p>
        </w:tc>
        <w:tc>
          <w:tcPr>
            <w:tcW w:w="1454" w:type="dxa"/>
            <w:vAlign w:val="center"/>
          </w:tcPr>
          <w:p w:rsidR="00622710" w:rsidRPr="00D0231E" w:rsidRDefault="00576344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10</w:t>
            </w:r>
            <w:r w:rsidR="00622710" w:rsidRPr="00D0231E">
              <w:rPr>
                <w:rFonts w:ascii="Arial" w:hAnsi="Arial" w:cs="AL-Mohanad" w:hint="cs"/>
                <w:rtl/>
                <w:lang w:bidi="ar-EG"/>
              </w:rPr>
              <w:t>%</w:t>
            </w:r>
          </w:p>
        </w:tc>
      </w:tr>
      <w:tr w:rsidR="00622710" w:rsidRPr="00FC6260" w:rsidTr="00D0231E">
        <w:tblPrEx>
          <w:tblLook w:val="0000"/>
        </w:tblPrEx>
        <w:trPr>
          <w:trHeight w:val="260"/>
        </w:trPr>
        <w:tc>
          <w:tcPr>
            <w:tcW w:w="1080" w:type="dxa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4</w:t>
            </w:r>
          </w:p>
        </w:tc>
        <w:tc>
          <w:tcPr>
            <w:tcW w:w="5400" w:type="dxa"/>
            <w:vAlign w:val="center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اختبار نظرى + عملى</w:t>
            </w:r>
          </w:p>
        </w:tc>
        <w:tc>
          <w:tcPr>
            <w:tcW w:w="1260" w:type="dxa"/>
            <w:vAlign w:val="center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12</w:t>
            </w:r>
          </w:p>
        </w:tc>
        <w:tc>
          <w:tcPr>
            <w:tcW w:w="1454" w:type="dxa"/>
            <w:vAlign w:val="center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20%</w:t>
            </w:r>
          </w:p>
        </w:tc>
      </w:tr>
      <w:tr w:rsidR="00622710" w:rsidRPr="00FC6260" w:rsidTr="00D0231E">
        <w:tblPrEx>
          <w:tblLook w:val="0000"/>
        </w:tblPrEx>
        <w:trPr>
          <w:trHeight w:val="260"/>
        </w:trPr>
        <w:tc>
          <w:tcPr>
            <w:tcW w:w="1080" w:type="dxa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5</w:t>
            </w:r>
          </w:p>
        </w:tc>
        <w:tc>
          <w:tcPr>
            <w:tcW w:w="5400" w:type="dxa"/>
            <w:vAlign w:val="center"/>
          </w:tcPr>
          <w:p w:rsidR="00622710" w:rsidRPr="00D0231E" w:rsidRDefault="00576344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الاختبار النهائى عملى</w:t>
            </w:r>
          </w:p>
        </w:tc>
        <w:tc>
          <w:tcPr>
            <w:tcW w:w="1260" w:type="dxa"/>
            <w:vAlign w:val="center"/>
          </w:tcPr>
          <w:p w:rsidR="00622710" w:rsidRPr="00D0231E" w:rsidRDefault="00576344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15</w:t>
            </w:r>
          </w:p>
        </w:tc>
        <w:tc>
          <w:tcPr>
            <w:tcW w:w="1454" w:type="dxa"/>
            <w:vAlign w:val="center"/>
          </w:tcPr>
          <w:p w:rsidR="00622710" w:rsidRPr="00D0231E" w:rsidRDefault="00576344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30%</w:t>
            </w:r>
          </w:p>
        </w:tc>
      </w:tr>
      <w:tr w:rsidR="00622710" w:rsidRPr="00FC6260" w:rsidTr="00D0231E">
        <w:tblPrEx>
          <w:tblLook w:val="0000"/>
        </w:tblPrEx>
        <w:trPr>
          <w:trHeight w:val="260"/>
        </w:trPr>
        <w:tc>
          <w:tcPr>
            <w:tcW w:w="1080" w:type="dxa"/>
          </w:tcPr>
          <w:p w:rsidR="00622710" w:rsidRPr="00D0231E" w:rsidRDefault="00622710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6</w:t>
            </w:r>
          </w:p>
        </w:tc>
        <w:tc>
          <w:tcPr>
            <w:tcW w:w="5400" w:type="dxa"/>
          </w:tcPr>
          <w:p w:rsidR="00622710" w:rsidRPr="00D0231E" w:rsidRDefault="00576344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الاختبار النهائى نظرى</w:t>
            </w:r>
          </w:p>
        </w:tc>
        <w:tc>
          <w:tcPr>
            <w:tcW w:w="1260" w:type="dxa"/>
          </w:tcPr>
          <w:p w:rsidR="00622710" w:rsidRPr="00D0231E" w:rsidRDefault="00576344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15</w:t>
            </w:r>
          </w:p>
        </w:tc>
        <w:tc>
          <w:tcPr>
            <w:tcW w:w="1454" w:type="dxa"/>
          </w:tcPr>
          <w:p w:rsidR="00622710" w:rsidRPr="00D0231E" w:rsidRDefault="00576344" w:rsidP="00565264">
            <w:pPr>
              <w:spacing w:after="0"/>
              <w:jc w:val="center"/>
              <w:rPr>
                <w:rFonts w:ascii="Arial" w:hAnsi="Arial" w:cs="AL-Mohanad"/>
                <w:lang w:bidi="ar-EG"/>
              </w:rPr>
            </w:pPr>
            <w:r w:rsidRPr="00D0231E">
              <w:rPr>
                <w:rFonts w:ascii="Arial" w:hAnsi="Arial" w:cs="AL-Mohanad" w:hint="cs"/>
                <w:rtl/>
                <w:lang w:bidi="ar-EG"/>
              </w:rPr>
              <w:t>20%</w:t>
            </w:r>
          </w:p>
        </w:tc>
      </w:tr>
    </w:tbl>
    <w:p w:rsidR="00B36226" w:rsidRPr="006D3DAB" w:rsidRDefault="00B36226" w:rsidP="00B224B1">
      <w:pPr>
        <w:pStyle w:val="Heading7"/>
        <w:bidi/>
        <w:spacing w:after="0" w:line="360" w:lineRule="auto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د.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الدعم</w:t>
      </w:r>
      <w:proofErr w:type="gramEnd"/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215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5"/>
      </w:tblGrid>
      <w:tr w:rsidR="00B36226" w:rsidRPr="00FC6260" w:rsidTr="00565264">
        <w:tc>
          <w:tcPr>
            <w:tcW w:w="9215" w:type="dxa"/>
          </w:tcPr>
          <w:p w:rsidR="00D0231E" w:rsidRDefault="00B36226" w:rsidP="00B224B1">
            <w:pPr>
              <w:pStyle w:val="BodyText3"/>
              <w:spacing w:after="0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تقديم أعضاء هيئة التدريس للاستشارات والإرشاد الأكاديمي للطالب </w:t>
            </w:r>
          </w:p>
          <w:p w:rsidR="00B36226" w:rsidRPr="00D0231E" w:rsidRDefault="00576344" w:rsidP="00565264">
            <w:pPr>
              <w:pStyle w:val="BodyText3"/>
              <w:jc w:val="both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الساعات المكتبية لعضو هيئة التدريس لمدة 10 ساعات </w:t>
            </w:r>
            <w:proofErr w:type="gramStart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أسبوعياً</w:t>
            </w:r>
            <w:proofErr w:type="gramEnd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576344" w:rsidRPr="00D0231E" w:rsidRDefault="00576344" w:rsidP="0056526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الاتصال بأستاذ المادة عبر البريد الالكترونى وموقع الويب سيتى ساعتان أسبوعياً.</w:t>
            </w:r>
          </w:p>
          <w:p w:rsidR="00576344" w:rsidRPr="00576344" w:rsidRDefault="00576344" w:rsidP="0056526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الإشراف المباشر على الطلاب أثناء التدريبات العملية ساعتان </w:t>
            </w:r>
            <w:proofErr w:type="gramStart"/>
            <w:r w:rsidR="009A192B"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أسبوعيا</w:t>
            </w:r>
            <w:proofErr w:type="gramEnd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:rsidR="00B36226" w:rsidRPr="006D3DAB" w:rsidRDefault="00B36226" w:rsidP="00D67C25">
      <w:pPr>
        <w:pStyle w:val="Heading5"/>
        <w:spacing w:line="360" w:lineRule="auto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هـ . </w:t>
      </w:r>
      <w:proofErr w:type="gramStart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مصادر</w:t>
      </w:r>
      <w:proofErr w:type="gramEnd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782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2"/>
      </w:tblGrid>
      <w:tr w:rsidR="00B36226" w:rsidRPr="00FC6260" w:rsidTr="00565264">
        <w:tc>
          <w:tcPr>
            <w:tcW w:w="9782" w:type="dxa"/>
          </w:tcPr>
          <w:p w:rsidR="00B36226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4C1927" w:rsidRPr="00D0231E" w:rsidRDefault="004C1927" w:rsidP="00565264">
            <w:pPr>
              <w:numPr>
                <w:ilvl w:val="0"/>
                <w:numId w:val="18"/>
              </w:numPr>
              <w:tabs>
                <w:tab w:val="clear" w:pos="794"/>
                <w:tab w:val="num" w:pos="231"/>
              </w:tabs>
              <w:spacing w:after="0"/>
              <w:ind w:hanging="794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عبد الجواد حسن, كرة اليد, دار العلم للملايين بيروت 1987.</w:t>
            </w:r>
          </w:p>
          <w:p w:rsidR="004C1927" w:rsidRPr="00D0231E" w:rsidRDefault="004C1927" w:rsidP="00565264">
            <w:pPr>
              <w:numPr>
                <w:ilvl w:val="0"/>
                <w:numId w:val="18"/>
              </w:numPr>
              <w:tabs>
                <w:tab w:val="clear" w:pos="794"/>
                <w:tab w:val="num" w:pos="231"/>
              </w:tabs>
              <w:spacing w:after="0"/>
              <w:ind w:hanging="794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ناصر كمال عارف, كرة اليد, </w:t>
            </w:r>
            <w:proofErr w:type="gramStart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دار</w:t>
            </w:r>
            <w:proofErr w:type="gramEnd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الكتب للطباعة و النشر.</w:t>
            </w:r>
            <w:proofErr w:type="gramStart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القاهرة</w:t>
            </w:r>
            <w:proofErr w:type="gramEnd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4C1927" w:rsidRPr="00D0231E" w:rsidRDefault="004C1927" w:rsidP="00565264">
            <w:pPr>
              <w:numPr>
                <w:ilvl w:val="0"/>
                <w:numId w:val="18"/>
              </w:numPr>
              <w:tabs>
                <w:tab w:val="clear" w:pos="794"/>
                <w:tab w:val="num" w:pos="231"/>
              </w:tabs>
              <w:spacing w:after="0"/>
              <w:ind w:hanging="794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درويش كمال, الأسس الفسيولوجية لتدريب كرة اليد.</w:t>
            </w:r>
            <w:proofErr w:type="gramStart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نظريات</w:t>
            </w:r>
            <w:proofErr w:type="gramEnd"/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 تطبيقات.مركز الكتلب للنشر و التوزيع القاهرة.1998.</w:t>
            </w:r>
          </w:p>
          <w:p w:rsidR="00B36226" w:rsidRPr="004C1927" w:rsidRDefault="004C1927" w:rsidP="00565264">
            <w:pPr>
              <w:numPr>
                <w:ilvl w:val="0"/>
                <w:numId w:val="18"/>
              </w:numPr>
              <w:tabs>
                <w:tab w:val="clear" w:pos="794"/>
                <w:tab w:val="num" w:pos="231"/>
              </w:tabs>
              <w:spacing w:after="0"/>
              <w:ind w:hanging="794"/>
              <w:rPr>
                <w:b/>
                <w:bCs/>
                <w:sz w:val="28"/>
                <w:szCs w:val="28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القواعد الدولية لكرة اليد.الاتحاد العربي السعودي لكرة اليد.2001م</w:t>
            </w:r>
          </w:p>
        </w:tc>
      </w:tr>
      <w:tr w:rsidR="00B36226" w:rsidRPr="00FC6260" w:rsidTr="00565264">
        <w:tc>
          <w:tcPr>
            <w:tcW w:w="9782" w:type="dxa"/>
          </w:tcPr>
          <w:p w:rsidR="00B36226" w:rsidRPr="00FC6260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1340C" w:rsidRPr="0061340C" w:rsidRDefault="004C1927" w:rsidP="00565264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عبد الحميد كمال, كرة اليد للنتاشئين و تلاميذ المدارس.دار الفكر العربي القاهرة.1402</w:t>
            </w:r>
          </w:p>
        </w:tc>
      </w:tr>
      <w:tr w:rsidR="00B36226" w:rsidRPr="00FC6260" w:rsidTr="00565264">
        <w:tc>
          <w:tcPr>
            <w:tcW w:w="9782" w:type="dxa"/>
          </w:tcPr>
          <w:p w:rsidR="00B36226" w:rsidRPr="00FC6260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التقارير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،.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..الخ) (أرفق قائمة بها) </w:t>
            </w:r>
          </w:p>
          <w:p w:rsidR="00B224B1" w:rsidRPr="00B224B1" w:rsidRDefault="00B224B1" w:rsidP="00B224B1">
            <w:pPr>
              <w:pStyle w:val="ListParagraph"/>
              <w:numPr>
                <w:ilvl w:val="0"/>
                <w:numId w:val="29"/>
              </w:numPr>
              <w:spacing w:after="0" w:line="16" w:lineRule="atLeast"/>
              <w:jc w:val="lowKashida"/>
              <w:rPr>
                <w:rFonts w:cs="mylotus"/>
                <w:b/>
                <w:bCs/>
                <w:noProof/>
                <w:rtl/>
                <w:lang w:bidi="ar-EG"/>
              </w:rPr>
            </w:pPr>
            <w:r w:rsidRPr="003A26C7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خالد </w:t>
            </w:r>
            <w:proofErr w:type="spellStart"/>
            <w:r w:rsidRPr="003A26C7">
              <w:rPr>
                <w:rFonts w:ascii="mylotus" w:hAnsi="mylotus" w:cs="mylotus" w:hint="cs"/>
                <w:b/>
                <w:bCs/>
                <w:rtl/>
                <w:lang w:bidi="ar-EG"/>
              </w:rPr>
              <w:t>حموده</w:t>
            </w:r>
            <w:proofErr w:type="spellEnd"/>
            <w:r w:rsidRPr="003A26C7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الهجوم والدفاع في كرة اليد</w:t>
            </w:r>
            <w:r>
              <w:rPr>
                <w:rFonts w:cs="mylotus" w:hint="cs"/>
                <w:b/>
                <w:bCs/>
                <w:noProof/>
                <w:rtl/>
                <w:lang w:bidi="ar-EG"/>
              </w:rPr>
              <w:t xml:space="preserve"> </w:t>
            </w:r>
            <w:r w:rsidRPr="00F6083B">
              <w:rPr>
                <w:rFonts w:cs="mylotus" w:hint="cs"/>
                <w:b/>
                <w:bCs/>
                <w:noProof/>
                <w:rtl/>
                <w:lang w:bidi="ar-EG"/>
              </w:rPr>
              <w:t>دار الفكر العربي</w:t>
            </w:r>
          </w:p>
          <w:p w:rsidR="00B224B1" w:rsidRPr="00B224B1" w:rsidRDefault="00B224B1" w:rsidP="00B224B1">
            <w:pPr>
              <w:pStyle w:val="ListParagraph"/>
              <w:numPr>
                <w:ilvl w:val="0"/>
                <w:numId w:val="29"/>
              </w:numPr>
              <w:spacing w:after="0" w:line="16" w:lineRule="atLeast"/>
              <w:jc w:val="lowKashida"/>
              <w:rPr>
                <w:rFonts w:ascii="mylotus" w:hAnsi="mylotus" w:cs="mylotus" w:hint="cs"/>
                <w:b/>
                <w:bCs/>
                <w:lang w:bidi="ar-EG"/>
              </w:rPr>
            </w:pPr>
            <w:proofErr w:type="gramStart"/>
            <w:r w:rsidRPr="00F6083B">
              <w:rPr>
                <w:rFonts w:ascii="mylotus" w:hAnsi="mylotus" w:cs="mylotus" w:hint="cs"/>
                <w:b/>
                <w:bCs/>
                <w:rtl/>
                <w:lang w:bidi="ar-EG"/>
              </w:rPr>
              <w:t>كمال</w:t>
            </w:r>
            <w:proofErr w:type="gramEnd"/>
            <w:r w:rsidRPr="00F6083B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عبد الحميد ال</w:t>
            </w:r>
            <w:r w:rsidRPr="00B224B1">
              <w:rPr>
                <w:rFonts w:ascii="mylotus" w:hAnsi="mylotus" w:cs="mylotus" w:hint="cs"/>
                <w:b/>
                <w:bCs/>
                <w:rtl/>
                <w:lang w:bidi="ar-EG"/>
              </w:rPr>
              <w:t>صغار يلعبون كرة اليد.دار الفكر العربي</w:t>
            </w:r>
          </w:p>
          <w:p w:rsidR="00B224B1" w:rsidRPr="00B224B1" w:rsidRDefault="00B224B1" w:rsidP="00B224B1">
            <w:pPr>
              <w:pStyle w:val="ListParagraph"/>
              <w:numPr>
                <w:ilvl w:val="0"/>
                <w:numId w:val="29"/>
              </w:numPr>
              <w:spacing w:after="0" w:line="16" w:lineRule="atLeast"/>
              <w:jc w:val="lowKashida"/>
              <w:rPr>
                <w:rFonts w:ascii="mylotus" w:hAnsi="mylotus" w:cs="mylotus" w:hint="cs"/>
                <w:b/>
                <w:bCs/>
                <w:lang w:bidi="ar-EG"/>
              </w:rPr>
            </w:pPr>
            <w:r w:rsidRPr="00B224B1">
              <w:rPr>
                <w:rFonts w:ascii="mylotus" w:hAnsi="mylotus" w:cs="mylotus" w:hint="cs"/>
                <w:b/>
                <w:bCs/>
                <w:rtl/>
                <w:lang w:bidi="ar-EG"/>
              </w:rPr>
              <w:t>كمال عبد الحميد، أ. زينب فهمي كرة اليد للناشئين: تلاميذ المدارس. دار الفكر العربي</w:t>
            </w:r>
          </w:p>
          <w:p w:rsidR="00B36226" w:rsidRPr="00B224B1" w:rsidRDefault="00B224B1" w:rsidP="00B224B1">
            <w:pPr>
              <w:pStyle w:val="ListParagraph"/>
              <w:numPr>
                <w:ilvl w:val="0"/>
                <w:numId w:val="29"/>
              </w:numPr>
              <w:spacing w:after="0" w:line="16" w:lineRule="atLeast"/>
              <w:jc w:val="lowKashida"/>
              <w:rPr>
                <w:rFonts w:cs="mylotus"/>
                <w:b/>
                <w:bCs/>
                <w:noProof/>
                <w:lang w:bidi="ar-EG"/>
              </w:rPr>
            </w:pPr>
            <w:r w:rsidRPr="00B224B1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منير جرجس كرة اليد للجميع: التدريب الشامل والتميز </w:t>
            </w:r>
            <w:proofErr w:type="spellStart"/>
            <w:r w:rsidRPr="00B224B1">
              <w:rPr>
                <w:rFonts w:ascii="mylotus" w:hAnsi="mylotus" w:cs="mylotus" w:hint="cs"/>
                <w:b/>
                <w:bCs/>
                <w:rtl/>
                <w:lang w:bidi="ar-EG"/>
              </w:rPr>
              <w:t>المهاري</w:t>
            </w:r>
            <w:proofErr w:type="spellEnd"/>
            <w:r w:rsidRPr="00B224B1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– طبعة </w:t>
            </w:r>
            <w:proofErr w:type="spellStart"/>
            <w:r w:rsidRPr="00B224B1">
              <w:rPr>
                <w:rFonts w:ascii="mylotus" w:hAnsi="mylotus" w:cs="mylotus" w:hint="cs"/>
                <w:b/>
                <w:bCs/>
                <w:rtl/>
                <w:lang w:bidi="ar-EG"/>
              </w:rPr>
              <w:t>مزيدة</w:t>
            </w:r>
            <w:proofErr w:type="spellEnd"/>
            <w:r w:rsidRPr="00B224B1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ومنقحة. دار الفكر العربي</w:t>
            </w:r>
          </w:p>
        </w:tc>
      </w:tr>
      <w:tr w:rsidR="00B36226" w:rsidRPr="00FC6260" w:rsidTr="00565264">
        <w:tc>
          <w:tcPr>
            <w:tcW w:w="9782" w:type="dxa"/>
          </w:tcPr>
          <w:p w:rsidR="004C1927" w:rsidRPr="00B46686" w:rsidRDefault="00B36226" w:rsidP="00565264">
            <w:pPr>
              <w:spacing w:after="0"/>
              <w:rPr>
                <w:rStyle w:val="Hyperlink"/>
                <w:rFonts w:ascii="Arial" w:hAnsi="Arial" w:cs="AL-Mohanad"/>
                <w:color w:val="auto"/>
                <w:sz w:val="28"/>
                <w:szCs w:val="28"/>
                <w:u w:val="none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46686" w:rsidRDefault="00EB37D3" w:rsidP="00565264">
            <w:pPr>
              <w:spacing w:after="0"/>
              <w:jc w:val="right"/>
              <w:rPr>
                <w:rStyle w:val="Hyperlink"/>
                <w:b/>
                <w:bCs/>
                <w:sz w:val="28"/>
                <w:szCs w:val="28"/>
                <w:lang w:bidi="ar-EG"/>
              </w:rPr>
            </w:pPr>
            <w:hyperlink r:id="rId8" w:history="1">
              <w:r w:rsidR="00B46686" w:rsidRPr="003B6B70">
                <w:rPr>
                  <w:rStyle w:val="Hyperlink"/>
                  <w:b/>
                  <w:bCs/>
                  <w:sz w:val="28"/>
                  <w:szCs w:val="28"/>
                  <w:lang w:bidi="ar-EG"/>
                </w:rPr>
                <w:t>http://www.asianhandball.org/</w:t>
              </w:r>
            </w:hyperlink>
          </w:p>
          <w:p w:rsidR="004C1927" w:rsidRDefault="00EB37D3" w:rsidP="00565264">
            <w:pPr>
              <w:spacing w:after="0"/>
              <w:jc w:val="right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9" w:history="1">
              <w:r w:rsidR="00B46686" w:rsidRPr="003B6B70">
                <w:rPr>
                  <w:rStyle w:val="Hyperlink"/>
                  <w:b/>
                  <w:bCs/>
                  <w:sz w:val="28"/>
                  <w:szCs w:val="28"/>
                  <w:lang w:bidi="ar-EG"/>
                </w:rPr>
                <w:t>http://www.handballworld.com/news.aspx</w:t>
              </w:r>
            </w:hyperlink>
            <w:r w:rsidR="004C1927" w:rsidRPr="004C1927">
              <w:rPr>
                <w:rStyle w:val="Hyperlink"/>
                <w:b/>
                <w:bCs/>
                <w:sz w:val="28"/>
                <w:szCs w:val="28"/>
              </w:rPr>
              <w:t xml:space="preserve"> </w:t>
            </w:r>
          </w:p>
          <w:p w:rsidR="005820B6" w:rsidRPr="00B46686" w:rsidRDefault="00B46686" w:rsidP="00565264">
            <w:pPr>
              <w:spacing w:after="0"/>
              <w:jc w:val="right"/>
              <w:rPr>
                <w:b/>
                <w:bCs/>
                <w:color w:val="0000FF" w:themeColor="hyperlink"/>
                <w:sz w:val="28"/>
                <w:szCs w:val="28"/>
                <w:u w:val="single"/>
              </w:rPr>
            </w:pPr>
            <w:r w:rsidRPr="00B46686">
              <w:rPr>
                <w:rStyle w:val="Hyperlink"/>
                <w:b/>
                <w:bCs/>
                <w:sz w:val="28"/>
                <w:szCs w:val="28"/>
              </w:rPr>
              <w:t>http://www.eurohandball.com</w:t>
            </w:r>
          </w:p>
        </w:tc>
      </w:tr>
      <w:tr w:rsidR="00B36226" w:rsidRPr="00FC6260" w:rsidTr="00565264">
        <w:tc>
          <w:tcPr>
            <w:tcW w:w="9782" w:type="dxa"/>
          </w:tcPr>
          <w:p w:rsidR="008C2934" w:rsidRPr="00D0231E" w:rsidRDefault="00B36226" w:rsidP="00565264">
            <w:pPr>
              <w:spacing w:after="0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مواد تعليمية أخرى مثل البرامج المعتمدة على الحاسب الآلي/الأسطوانات المدمجة، والمعايير /اللوائح 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D0231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8C2934"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برامج تعليمية مصورة </w:t>
            </w:r>
            <w:r w:rsidR="0061340C"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من خلال المواقع الالكترونية الخاصة بالاتحادات الدولية </w:t>
            </w:r>
            <w:r w:rsidR="00B46686"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لكرة اليد</w:t>
            </w:r>
            <w:r w:rsidR="0061340C"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:rsidR="00565264" w:rsidRDefault="00565264" w:rsidP="00D67C25">
      <w:pPr>
        <w:spacing w:after="0" w:line="360" w:lineRule="auto"/>
        <w:rPr>
          <w:rFonts w:ascii="Arial" w:hAnsi="Arial" w:cs="AL-Mohanad"/>
          <w:b/>
          <w:bCs/>
          <w:sz w:val="28"/>
          <w:szCs w:val="28"/>
          <w:rtl/>
        </w:rPr>
      </w:pPr>
    </w:p>
    <w:p w:rsidR="00B36226" w:rsidRPr="00103CE1" w:rsidRDefault="00B36226" w:rsidP="00565264">
      <w:pPr>
        <w:spacing w:after="0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و . </w:t>
      </w:r>
      <w:proofErr w:type="gramStart"/>
      <w:r>
        <w:rPr>
          <w:rFonts w:ascii="Arial" w:hAnsi="Arial" w:cs="AL-Mohanad"/>
          <w:b/>
          <w:bCs/>
          <w:sz w:val="28"/>
          <w:szCs w:val="28"/>
          <w:rtl/>
        </w:rPr>
        <w:t>المرافق</w:t>
      </w:r>
      <w:proofErr w:type="gramEnd"/>
      <w:r>
        <w:rPr>
          <w:rFonts w:ascii="Arial" w:hAnsi="Arial" w:cs="AL-Mohanad"/>
          <w:b/>
          <w:bCs/>
          <w:sz w:val="28"/>
          <w:szCs w:val="28"/>
          <w:rtl/>
        </w:rPr>
        <w:t xml:space="preserve">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Pr="00FC6260" w:rsidRDefault="00B36226" w:rsidP="00565264">
            <w:pPr>
              <w:pStyle w:val="Heading7"/>
              <w:bidi/>
              <w:spacing w:before="0" w:after="0" w:line="276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متطلبات  المقرر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الدراسي  بما في ذلك حجم فصول الدراسة والمختبرات 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61340C" w:rsidRDefault="00B36226" w:rsidP="00565264">
            <w:pPr>
              <w:tabs>
                <w:tab w:val="left" w:pos="874"/>
                <w:tab w:val="left" w:pos="1444"/>
              </w:tabs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565264">
              <w:rPr>
                <w:rFonts w:ascii="Arial" w:hAnsi="Arial" w:cs="AL-Mohanad" w:hint="cs"/>
                <w:sz w:val="28"/>
                <w:szCs w:val="28"/>
                <w:rtl/>
              </w:rPr>
              <w:t>(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قاعات دراسية </w:t>
            </w:r>
            <w:r w:rsidR="0061340C" w:rsidRPr="0061340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ملاعب مكشوفة </w:t>
            </w:r>
            <w:r w:rsidR="0061340C" w:rsidRPr="0061340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ملاعب مغطاة </w:t>
            </w:r>
            <w:r w:rsidR="0061340C" w:rsidRPr="0061340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أرضيات مجهزة ومتخصصة</w:t>
            </w:r>
            <w:r w:rsidR="0056526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)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D0231E" w:rsidRDefault="00B36226" w:rsidP="00565264">
            <w:pPr>
              <w:tabs>
                <w:tab w:val="left" w:pos="1144"/>
              </w:tabs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D0231E">
              <w:rPr>
                <w:rFonts w:ascii="Arial" w:hAnsi="Arial" w:cs="AL-Mohanad" w:hint="cs"/>
                <w:sz w:val="28"/>
                <w:szCs w:val="28"/>
                <w:rtl/>
              </w:rPr>
              <w:t xml:space="preserve"> لابوجد 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8C2934" w:rsidRDefault="00B36226" w:rsidP="0056526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صادر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أخرى </w:t>
            </w:r>
            <w:r w:rsidR="004B6572" w:rsidRPr="00565264">
              <w:rPr>
                <w:rFonts w:ascii="Arial" w:hAnsi="Arial" w:cs="AL-Mohanad" w:hint="cs"/>
                <w:b/>
                <w:bCs/>
                <w:sz w:val="26"/>
                <w:szCs w:val="26"/>
                <w:rtl/>
              </w:rPr>
              <w:t xml:space="preserve">الصالة الرياضية بالجامعة </w:t>
            </w:r>
            <w:r w:rsidR="004B6572" w:rsidRPr="00565264">
              <w:rPr>
                <w:rFonts w:ascii="Arial" w:hAnsi="Arial" w:cs="AL-Mohanad"/>
                <w:b/>
                <w:bCs/>
                <w:sz w:val="26"/>
                <w:szCs w:val="26"/>
                <w:rtl/>
              </w:rPr>
              <w:t>–</w:t>
            </w:r>
            <w:r w:rsidR="004B6572" w:rsidRPr="00565264">
              <w:rPr>
                <w:rFonts w:ascii="Arial" w:hAnsi="Arial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6686" w:rsidRPr="00565264">
              <w:rPr>
                <w:rFonts w:ascii="Arial" w:hAnsi="Arial" w:cs="AL-Mohanad" w:hint="cs"/>
                <w:b/>
                <w:bCs/>
                <w:sz w:val="26"/>
                <w:szCs w:val="26"/>
                <w:rtl/>
              </w:rPr>
              <w:t xml:space="preserve">كور كرة يد </w:t>
            </w:r>
            <w:r w:rsidR="00B46686" w:rsidRPr="00565264">
              <w:rPr>
                <w:rFonts w:ascii="Arial" w:hAnsi="Arial" w:cs="AL-Mohanad"/>
                <w:b/>
                <w:bCs/>
                <w:sz w:val="26"/>
                <w:szCs w:val="26"/>
                <w:rtl/>
              </w:rPr>
              <w:t>–</w:t>
            </w:r>
            <w:r w:rsidR="00B46686" w:rsidRPr="00565264">
              <w:rPr>
                <w:rFonts w:ascii="Arial" w:hAnsi="Arial" w:cs="AL-Mohanad" w:hint="cs"/>
                <w:b/>
                <w:bCs/>
                <w:sz w:val="26"/>
                <w:szCs w:val="26"/>
                <w:rtl/>
              </w:rPr>
              <w:t xml:space="preserve"> 2 مرمي بمقاييس قانونية </w:t>
            </w:r>
            <w:r w:rsidR="00B46686" w:rsidRPr="00565264">
              <w:rPr>
                <w:rFonts w:ascii="Arial" w:hAnsi="Arial" w:cs="AL-Mohanad"/>
                <w:b/>
                <w:bCs/>
                <w:sz w:val="26"/>
                <w:szCs w:val="26"/>
                <w:rtl/>
              </w:rPr>
              <w:t>–</w:t>
            </w:r>
            <w:r w:rsidR="00565264" w:rsidRPr="00565264">
              <w:rPr>
                <w:rFonts w:ascii="Arial" w:hAnsi="Arial" w:cs="AL-Mohanad" w:hint="cs"/>
                <w:b/>
                <w:bCs/>
                <w:sz w:val="26"/>
                <w:szCs w:val="26"/>
                <w:rtl/>
              </w:rPr>
              <w:t xml:space="preserve"> أقماع </w:t>
            </w:r>
            <w:r w:rsidR="00B46686" w:rsidRPr="00565264">
              <w:rPr>
                <w:rFonts w:ascii="Arial" w:hAnsi="Arial" w:cs="AL-Mohanad" w:hint="cs"/>
                <w:b/>
                <w:bCs/>
                <w:sz w:val="26"/>
                <w:szCs w:val="26"/>
                <w:rtl/>
              </w:rPr>
              <w:t>بلاستيكية</w:t>
            </w:r>
            <w:r w:rsidR="008C2934" w:rsidRPr="00565264">
              <w:rPr>
                <w:rFonts w:ascii="Arial" w:hAnsi="Arial" w:cs="AL-Mohanad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</w:tbl>
    <w:p w:rsidR="00B36226" w:rsidRPr="00FC6260" w:rsidRDefault="00B36226" w:rsidP="00565264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Pr="00FC6260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D0231E" w:rsidRDefault="004B6572" w:rsidP="00565264">
            <w:pPr>
              <w:pStyle w:val="2"/>
              <w:spacing w:line="276" w:lineRule="auto"/>
              <w:rPr>
                <w:rtl/>
                <w:lang w:val="en-AU"/>
              </w:rPr>
            </w:pPr>
            <w:r w:rsidRPr="00D0231E">
              <w:rPr>
                <w:rFonts w:hint="cs"/>
                <w:rtl/>
                <w:lang w:val="en-AU"/>
              </w:rPr>
              <w:t>توزيع استبيانات على الطلاب.</w:t>
            </w:r>
          </w:p>
          <w:p w:rsidR="004B6572" w:rsidRPr="00D0231E" w:rsidRDefault="004B6572" w:rsidP="00565264">
            <w:pPr>
              <w:pStyle w:val="2"/>
              <w:spacing w:line="276" w:lineRule="auto"/>
              <w:rPr>
                <w:rtl/>
                <w:lang w:val="en-AU"/>
              </w:rPr>
            </w:pPr>
            <w:r w:rsidRPr="00D0231E">
              <w:rPr>
                <w:rFonts w:hint="cs"/>
                <w:rtl/>
                <w:lang w:val="en-AU"/>
              </w:rPr>
              <w:t>مقابلة عينة من الطلاب لأخذ آراءهم.</w:t>
            </w:r>
          </w:p>
          <w:p w:rsidR="00B36226" w:rsidRDefault="004B6572" w:rsidP="00565264">
            <w:pPr>
              <w:pStyle w:val="2"/>
              <w:spacing w:line="276" w:lineRule="auto"/>
              <w:rPr>
                <w:lang w:bidi="ar-EG"/>
              </w:rPr>
            </w:pPr>
            <w:proofErr w:type="gramStart"/>
            <w:r w:rsidRPr="00D0231E">
              <w:rPr>
                <w:rFonts w:hint="cs"/>
                <w:rtl/>
                <w:lang w:val="en-AU"/>
              </w:rPr>
              <w:t>تحليل</w:t>
            </w:r>
            <w:proofErr w:type="gramEnd"/>
            <w:r w:rsidRPr="00D0231E">
              <w:rPr>
                <w:rFonts w:hint="cs"/>
                <w:rtl/>
                <w:lang w:val="en-AU"/>
              </w:rPr>
              <w:t xml:space="preserve"> درجات الطلاب.</w:t>
            </w:r>
          </w:p>
          <w:p w:rsidR="00D0231E" w:rsidRPr="00D67C25" w:rsidRDefault="00D0231E" w:rsidP="00565264">
            <w:pPr>
              <w:pStyle w:val="2"/>
              <w:spacing w:line="276" w:lineRule="auto"/>
              <w:rPr>
                <w:lang w:bidi="ar-EG"/>
              </w:rPr>
            </w:pP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D0231E" w:rsidRDefault="004B6572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التقارير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التي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يعدها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أعضاء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هيئة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التدريس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عن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تدريس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المقرر.</w:t>
            </w:r>
          </w:p>
          <w:p w:rsidR="004B6572" w:rsidRPr="00D0231E" w:rsidRDefault="004B6572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 xml:space="preserve">تقييم أعضاء هيئة التدريس لطريقة تدريس </w:t>
            </w:r>
            <w:r w:rsidR="00E55F6A" w:rsidRPr="00D0231E">
              <w:rPr>
                <w:rFonts w:hint="cs"/>
                <w:rtl/>
              </w:rPr>
              <w:t xml:space="preserve">العضو </w:t>
            </w:r>
            <w:r w:rsidRPr="00D0231E">
              <w:rPr>
                <w:rFonts w:hint="cs"/>
                <w:rtl/>
              </w:rPr>
              <w:t>الزميل</w:t>
            </w:r>
            <w:r w:rsidR="00E55F6A" w:rsidRPr="00D0231E">
              <w:rPr>
                <w:rFonts w:hint="cs"/>
                <w:rtl/>
              </w:rPr>
              <w:t xml:space="preserve"> والأدوات المساعدة المستخدمة.</w:t>
            </w:r>
          </w:p>
          <w:p w:rsidR="00E55F6A" w:rsidRPr="00D0231E" w:rsidRDefault="00E55F6A" w:rsidP="00565264">
            <w:pPr>
              <w:pStyle w:val="2"/>
              <w:spacing w:line="276" w:lineRule="auto"/>
            </w:pPr>
            <w:r w:rsidRPr="00D0231E">
              <w:rPr>
                <w:rFonts w:hint="cs"/>
                <w:rtl/>
              </w:rPr>
              <w:t>عمليات المراجعة الدورية للبرنامج ومقرراته طبقا للمعايير المرجعية.</w:t>
            </w:r>
          </w:p>
          <w:p w:rsidR="00E55F6A" w:rsidRPr="00D0231E" w:rsidRDefault="00E55F6A" w:rsidP="00565264">
            <w:pPr>
              <w:pStyle w:val="2"/>
              <w:spacing w:line="276" w:lineRule="auto"/>
            </w:pPr>
            <w:r w:rsidRPr="00D0231E">
              <w:rPr>
                <w:rFonts w:hint="cs"/>
                <w:rtl/>
              </w:rPr>
              <w:t xml:space="preserve">نتائج الطلاب </w:t>
            </w:r>
            <w:proofErr w:type="gramStart"/>
            <w:r w:rsidRPr="00D0231E">
              <w:rPr>
                <w:rFonts w:hint="cs"/>
                <w:rtl/>
              </w:rPr>
              <w:t>المرحلية</w:t>
            </w:r>
            <w:proofErr w:type="gramEnd"/>
            <w:r w:rsidRPr="00D0231E">
              <w:rPr>
                <w:rFonts w:hint="cs"/>
                <w:rtl/>
              </w:rPr>
              <w:t>.</w:t>
            </w:r>
          </w:p>
          <w:p w:rsidR="00B36226" w:rsidRPr="00445D0E" w:rsidRDefault="00E55F6A" w:rsidP="00565264">
            <w:pPr>
              <w:pStyle w:val="2"/>
              <w:spacing w:line="276" w:lineRule="auto"/>
              <w:rPr>
                <w:rFonts w:ascii="Arial" w:hAnsi="Arial"/>
              </w:rPr>
            </w:pPr>
            <w:r w:rsidRPr="00D0231E">
              <w:rPr>
                <w:rFonts w:hint="cs"/>
                <w:rtl/>
              </w:rPr>
              <w:t xml:space="preserve">نتائج الطلاب </w:t>
            </w:r>
            <w:r w:rsidR="00445D0E" w:rsidRPr="00D0231E">
              <w:rPr>
                <w:rFonts w:hint="cs"/>
                <w:rtl/>
              </w:rPr>
              <w:t>الإجمالية</w:t>
            </w:r>
            <w:r w:rsidRPr="00D0231E">
              <w:rPr>
                <w:rFonts w:hint="cs"/>
                <w:rtl/>
              </w:rPr>
              <w:t xml:space="preserve"> </w:t>
            </w:r>
            <w:r w:rsidR="00445D0E" w:rsidRPr="00D0231E">
              <w:rPr>
                <w:rFonts w:hint="cs"/>
                <w:rtl/>
              </w:rPr>
              <w:t>لأخر عامين دراسيين.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445D0E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توفير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متطلبات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أداء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الجزء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العملي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أجهزة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وأدوات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مساعدة.</w:t>
            </w:r>
          </w:p>
          <w:p w:rsidR="00445D0E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تشجيع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الطلاب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علي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المناقشات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الجماعية.</w:t>
            </w:r>
          </w:p>
          <w:p w:rsidR="00445D0E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تشجيع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استخدام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التقنية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الحديثة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في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تقديم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 xml:space="preserve">الدراسي. </w:t>
            </w:r>
          </w:p>
          <w:p w:rsidR="00B36226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توفير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الصيانة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الدورية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للأجهزة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والمعدات.</w:t>
            </w:r>
          </w:p>
          <w:p w:rsidR="00445D0E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تشجيع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الطلاب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علي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القراءة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والبحث.</w:t>
            </w:r>
          </w:p>
          <w:p w:rsidR="00445D0E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الأخذ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بتوصيات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نتائج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المراجعة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الدورية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للمقرر</w:t>
            </w:r>
            <w:r w:rsidRPr="00D0231E">
              <w:t>.</w:t>
            </w:r>
          </w:p>
          <w:p w:rsidR="00445D0E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توجيهات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لجنة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تحديث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حول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تدريس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</w:t>
            </w:r>
            <w:r w:rsidRPr="00D0231E">
              <w:t>.</w:t>
            </w:r>
          </w:p>
          <w:p w:rsidR="00445D0E" w:rsidRPr="00D0231E" w:rsidRDefault="00445D0E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الاستفادة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استطلاع</w:t>
            </w:r>
            <w:r w:rsidRPr="00D0231E">
              <w:t xml:space="preserve">  </w:t>
            </w:r>
            <w:r w:rsidRPr="00D0231E">
              <w:rPr>
                <w:rFonts w:hint="cs"/>
                <w:rtl/>
              </w:rPr>
              <w:t>رأي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الطلاب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حول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أداء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أستاذ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والتسهيلات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الإدارية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والتقنية.</w:t>
            </w:r>
          </w:p>
          <w:p w:rsidR="00445D0E" w:rsidRPr="00FC6260" w:rsidRDefault="00D86FCA" w:rsidP="00565264">
            <w:pPr>
              <w:pStyle w:val="2"/>
              <w:spacing w:line="276" w:lineRule="auto"/>
              <w:rPr>
                <w:rFonts w:ascii="Arial" w:hAnsi="Arial"/>
              </w:rPr>
            </w:pPr>
            <w:r w:rsidRPr="00D0231E">
              <w:rPr>
                <w:rFonts w:hint="cs"/>
                <w:rtl/>
              </w:rPr>
              <w:t>توجيهات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إدارة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القسم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حول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أداء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عضو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هيئة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التدريس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بناء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على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الملاحظة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المباشرة</w:t>
            </w:r>
            <w:r w:rsidRPr="00D0231E">
              <w:t>.</w:t>
            </w:r>
          </w:p>
        </w:tc>
      </w:tr>
      <w:tr w:rsidR="00B36226" w:rsidRPr="00FC6260" w:rsidTr="00D0231E">
        <w:trPr>
          <w:trHeight w:val="827"/>
        </w:trPr>
        <w:tc>
          <w:tcPr>
            <w:tcW w:w="9356" w:type="dxa"/>
          </w:tcPr>
          <w:p w:rsidR="00B36226" w:rsidRPr="00D86FCA" w:rsidRDefault="00B36226" w:rsidP="00565264">
            <w:pPr>
              <w:spacing w:after="0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</w:t>
            </w:r>
            <w:r w:rsidR="00D86FCA" w:rsidRPr="00D0231E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يتم العمل وفق الأمثلة المطروحة عاليه للتأكد من معايير انجاز الطلاب.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103CE1" w:rsidRDefault="00B36226" w:rsidP="00565264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D0231E" w:rsidRDefault="00D86FCA" w:rsidP="00565264">
            <w:pPr>
              <w:pStyle w:val="2"/>
              <w:spacing w:line="276" w:lineRule="auto"/>
              <w:rPr>
                <w:rFonts w:ascii="Arial" w:hAnsi="Arial"/>
                <w:rtl/>
              </w:rPr>
            </w:pPr>
            <w:proofErr w:type="gramStart"/>
            <w:r w:rsidRPr="00D0231E">
              <w:rPr>
                <w:rFonts w:hint="cs"/>
                <w:rtl/>
              </w:rPr>
              <w:t>مقارنة</w:t>
            </w:r>
            <w:proofErr w:type="gramEnd"/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بمثله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مقرر</w:t>
            </w:r>
            <w:r w:rsidRPr="00D0231E">
              <w:rPr>
                <w:rFonts w:asciiTheme="minorHAnsi" w:hAnsiTheme="minorHAnsi" w:hint="cs"/>
                <w:rtl/>
              </w:rPr>
              <w:t>ا</w:t>
            </w:r>
            <w:r w:rsidRPr="00D0231E">
              <w:rPr>
                <w:rFonts w:hint="cs"/>
                <w:rtl/>
              </w:rPr>
              <w:t>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مماثلة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تقدم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في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أقسام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مشابهة</w:t>
            </w:r>
            <w:r w:rsidRPr="00D0231E">
              <w:rPr>
                <w:rFonts w:ascii="Arial" w:hAnsi="Arial" w:hint="cs"/>
                <w:rtl/>
              </w:rPr>
              <w:t>.</w:t>
            </w:r>
          </w:p>
          <w:p w:rsidR="00D86FCA" w:rsidRPr="00D0231E" w:rsidRDefault="00D86FCA" w:rsidP="00565264">
            <w:pPr>
              <w:pStyle w:val="2"/>
              <w:spacing w:line="276" w:lineRule="auto"/>
              <w:rPr>
                <w:rtl/>
              </w:rPr>
            </w:pPr>
            <w:r w:rsidRPr="00D0231E">
              <w:rPr>
                <w:rFonts w:hint="cs"/>
                <w:rtl/>
              </w:rPr>
              <w:t>مراجعة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الاختبارات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العملية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وتنويعها.</w:t>
            </w:r>
          </w:p>
          <w:p w:rsidR="00D86FCA" w:rsidRPr="00D0231E" w:rsidRDefault="00D86FCA" w:rsidP="00565264">
            <w:pPr>
              <w:pStyle w:val="2"/>
              <w:spacing w:line="276" w:lineRule="auto"/>
              <w:rPr>
                <w:rFonts w:ascii="Arial" w:hAnsi="Arial"/>
                <w:rtl/>
              </w:rPr>
            </w:pPr>
            <w:r w:rsidRPr="00D0231E">
              <w:rPr>
                <w:rFonts w:hint="cs"/>
                <w:rtl/>
              </w:rPr>
              <w:t>مراجعة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توصيف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ومفرداته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بشكل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دوري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قبل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 xml:space="preserve"> أستاذ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 وتطويره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بشكل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مستمر</w:t>
            </w:r>
            <w:r w:rsidRPr="00D0231E">
              <w:rPr>
                <w:rFonts w:ascii="Arial" w:hAnsi="Arial" w:hint="cs"/>
                <w:rtl/>
              </w:rPr>
              <w:t xml:space="preserve"> </w:t>
            </w:r>
            <w:r w:rsidRPr="00D0231E">
              <w:rPr>
                <w:rFonts w:hint="cs"/>
                <w:rtl/>
              </w:rPr>
              <w:t>طبقاً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للمستجدات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في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هذا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الحقل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ومن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قبل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لجنة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تحديث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بالقسم</w:t>
            </w:r>
            <w:r w:rsidRPr="00D0231E">
              <w:rPr>
                <w:rFonts w:ascii="Arial" w:hAnsi="Arial" w:hint="cs"/>
                <w:rtl/>
              </w:rPr>
              <w:t>.</w:t>
            </w:r>
          </w:p>
          <w:p w:rsidR="00D86FCA" w:rsidRPr="00D0231E" w:rsidRDefault="00D86FCA" w:rsidP="00565264">
            <w:pPr>
              <w:pStyle w:val="2"/>
              <w:spacing w:line="276" w:lineRule="auto"/>
              <w:rPr>
                <w:rFonts w:ascii="Arial" w:hAnsi="Arial"/>
                <w:rtl/>
              </w:rPr>
            </w:pPr>
            <w:r w:rsidRPr="00D0231E">
              <w:rPr>
                <w:rFonts w:hint="cs"/>
                <w:rtl/>
              </w:rPr>
              <w:t>تحديث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مصادر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التعلم</w:t>
            </w:r>
            <w:r w:rsidRPr="00D0231E">
              <w:t xml:space="preserve"> </w:t>
            </w:r>
            <w:proofErr w:type="gramStart"/>
            <w:r w:rsidRPr="00D0231E">
              <w:rPr>
                <w:rFonts w:hint="cs"/>
                <w:rtl/>
              </w:rPr>
              <w:t>الخاصة</w:t>
            </w:r>
            <w:proofErr w:type="gramEnd"/>
            <w:r w:rsidRPr="00D0231E">
              <w:t xml:space="preserve"> </w:t>
            </w:r>
            <w:r w:rsidRPr="00D0231E">
              <w:rPr>
                <w:rFonts w:hint="cs"/>
                <w:rtl/>
              </w:rPr>
              <w:t>بالمقرر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للتأكد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مواكبته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للتطو</w:t>
            </w:r>
            <w:r w:rsidRPr="00D0231E">
              <w:rPr>
                <w:rFonts w:asciiTheme="minorHAnsi" w:hAnsiTheme="minorHAnsi" w:hint="cs"/>
                <w:rtl/>
              </w:rPr>
              <w:t>ر</w:t>
            </w:r>
            <w:r w:rsidRPr="00D0231E">
              <w:rPr>
                <w:rFonts w:hint="cs"/>
                <w:rtl/>
              </w:rPr>
              <w:t>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المستجدة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في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المجال</w:t>
            </w:r>
            <w:r w:rsidRPr="00D0231E">
              <w:t>.</w:t>
            </w:r>
          </w:p>
          <w:p w:rsidR="00D86FCA" w:rsidRPr="00D0231E" w:rsidRDefault="00D86FCA" w:rsidP="00565264">
            <w:pPr>
              <w:pStyle w:val="2"/>
              <w:spacing w:line="276" w:lineRule="auto"/>
              <w:rPr>
                <w:rFonts w:ascii="Arial" w:hAnsi="Arial"/>
              </w:rPr>
            </w:pPr>
            <w:r w:rsidRPr="00D0231E">
              <w:rPr>
                <w:rFonts w:hint="cs"/>
                <w:rtl/>
              </w:rPr>
              <w:t>الأخذ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بتوصيات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نتائج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المراجعة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الداخلية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والخارجية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في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تحسين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وتطوير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</w:t>
            </w:r>
            <w:r w:rsidRPr="00D0231E">
              <w:t xml:space="preserve"> .</w:t>
            </w:r>
          </w:p>
          <w:p w:rsidR="00B36226" w:rsidRPr="00E06586" w:rsidRDefault="00E06586" w:rsidP="00565264">
            <w:pPr>
              <w:pStyle w:val="2"/>
              <w:spacing w:line="276" w:lineRule="auto"/>
              <w:rPr>
                <w:rFonts w:ascii="Arial" w:hAnsi="Arial"/>
                <w:lang w:bidi="ar-EG"/>
              </w:rPr>
            </w:pPr>
            <w:r w:rsidRPr="00D0231E">
              <w:rPr>
                <w:rFonts w:hint="cs"/>
                <w:rtl/>
              </w:rPr>
              <w:t>النتائج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الإحصائية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لتقويم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الطلاب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للمقرر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وأداء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أستاذ</w:t>
            </w:r>
            <w:r w:rsidRPr="00D0231E">
              <w:t xml:space="preserve"> </w:t>
            </w:r>
            <w:r w:rsidRPr="00D0231E">
              <w:rPr>
                <w:rFonts w:hint="cs"/>
                <w:rtl/>
              </w:rPr>
              <w:t>المقرر.</w:t>
            </w:r>
          </w:p>
        </w:tc>
      </w:tr>
    </w:tbl>
    <w:p w:rsidR="00C47D62" w:rsidRPr="00B36226" w:rsidRDefault="00C47D62" w:rsidP="00B224B1"/>
    <w:sectPr w:rsidR="00C47D62" w:rsidRPr="00B36226" w:rsidSect="00DE2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5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CE5" w:rsidRDefault="00DE2CE5" w:rsidP="00DE2CE5">
      <w:pPr>
        <w:spacing w:after="0" w:line="240" w:lineRule="auto"/>
      </w:pPr>
      <w:r>
        <w:separator/>
      </w:r>
    </w:p>
  </w:endnote>
  <w:endnote w:type="continuationSeparator" w:id="1">
    <w:p w:rsidR="00DE2CE5" w:rsidRDefault="00DE2CE5" w:rsidP="00DE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E5" w:rsidRDefault="00DE2C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2797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DE2CE5" w:rsidRDefault="00DE2CE5">
            <w:pPr>
              <w:pStyle w:val="Footer"/>
            </w:pPr>
            <w:r>
              <w:t xml:space="preserve">Page </w:t>
            </w:r>
            <w:r w:rsidR="00EB37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B37D3">
              <w:rPr>
                <w:b/>
                <w:sz w:val="24"/>
                <w:szCs w:val="24"/>
              </w:rPr>
              <w:fldChar w:fldCharType="separate"/>
            </w:r>
            <w:r w:rsidR="00B224B1">
              <w:rPr>
                <w:b/>
                <w:noProof/>
                <w:rtl/>
              </w:rPr>
              <w:t>6</w:t>
            </w:r>
            <w:r w:rsidR="00EB37D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B37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B37D3">
              <w:rPr>
                <w:b/>
                <w:sz w:val="24"/>
                <w:szCs w:val="24"/>
              </w:rPr>
              <w:fldChar w:fldCharType="separate"/>
            </w:r>
            <w:r w:rsidR="00B224B1">
              <w:rPr>
                <w:b/>
                <w:noProof/>
                <w:rtl/>
              </w:rPr>
              <w:t>6</w:t>
            </w:r>
            <w:r w:rsidR="00EB37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2CE5" w:rsidRDefault="00DE2C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E5" w:rsidRDefault="00DE2C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CE5" w:rsidRDefault="00DE2CE5" w:rsidP="00DE2CE5">
      <w:pPr>
        <w:spacing w:after="0" w:line="240" w:lineRule="auto"/>
      </w:pPr>
      <w:r>
        <w:separator/>
      </w:r>
    </w:p>
  </w:footnote>
  <w:footnote w:type="continuationSeparator" w:id="1">
    <w:p w:rsidR="00DE2CE5" w:rsidRDefault="00DE2CE5" w:rsidP="00DE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E5" w:rsidRDefault="00DE2C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E5" w:rsidRDefault="00DE2C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E5" w:rsidRDefault="00DE2C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712"/>
    <w:multiLevelType w:val="hybridMultilevel"/>
    <w:tmpl w:val="A0102FBE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0E8C4C47"/>
    <w:multiLevelType w:val="hybridMultilevel"/>
    <w:tmpl w:val="ABEC1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70F3"/>
    <w:multiLevelType w:val="hybridMultilevel"/>
    <w:tmpl w:val="F00ED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E51C5"/>
    <w:multiLevelType w:val="hybridMultilevel"/>
    <w:tmpl w:val="8DBCFE1C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18AA7753"/>
    <w:multiLevelType w:val="hybridMultilevel"/>
    <w:tmpl w:val="0942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C96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AL-Mohana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95C"/>
    <w:multiLevelType w:val="hybridMultilevel"/>
    <w:tmpl w:val="ED1A95FC"/>
    <w:lvl w:ilvl="0" w:tplc="71B6C5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43775"/>
    <w:multiLevelType w:val="hybridMultilevel"/>
    <w:tmpl w:val="616E4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220C35"/>
    <w:multiLevelType w:val="hybridMultilevel"/>
    <w:tmpl w:val="42868934"/>
    <w:lvl w:ilvl="0" w:tplc="67964C90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9E1E56"/>
    <w:multiLevelType w:val="hybridMultilevel"/>
    <w:tmpl w:val="A78089B8"/>
    <w:lvl w:ilvl="0" w:tplc="4538E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014DD"/>
    <w:multiLevelType w:val="hybridMultilevel"/>
    <w:tmpl w:val="D358568A"/>
    <w:lvl w:ilvl="0" w:tplc="4A786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30901"/>
    <w:multiLevelType w:val="hybridMultilevel"/>
    <w:tmpl w:val="4F9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81E39"/>
    <w:multiLevelType w:val="hybridMultilevel"/>
    <w:tmpl w:val="5D3C3924"/>
    <w:lvl w:ilvl="0" w:tplc="D71C0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D6042"/>
    <w:multiLevelType w:val="hybridMultilevel"/>
    <w:tmpl w:val="77206852"/>
    <w:lvl w:ilvl="0" w:tplc="ADBECC9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L-Mohana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00E0B"/>
    <w:multiLevelType w:val="hybridMultilevel"/>
    <w:tmpl w:val="957AEFA0"/>
    <w:lvl w:ilvl="0" w:tplc="4DE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74D15"/>
    <w:multiLevelType w:val="hybridMultilevel"/>
    <w:tmpl w:val="A2B4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335FF"/>
    <w:multiLevelType w:val="hybridMultilevel"/>
    <w:tmpl w:val="75F4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800C7"/>
    <w:multiLevelType w:val="hybridMultilevel"/>
    <w:tmpl w:val="2B24749A"/>
    <w:lvl w:ilvl="0" w:tplc="9FC4C5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D40A6"/>
    <w:multiLevelType w:val="hybridMultilevel"/>
    <w:tmpl w:val="CD8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72575"/>
    <w:multiLevelType w:val="hybridMultilevel"/>
    <w:tmpl w:val="89EEE094"/>
    <w:lvl w:ilvl="0" w:tplc="49ACD2D6">
      <w:start w:val="1"/>
      <w:numFmt w:val="bullet"/>
      <w:pStyle w:val="2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>
    <w:nsid w:val="7A2832BD"/>
    <w:multiLevelType w:val="hybridMultilevel"/>
    <w:tmpl w:val="55CA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E1AAD"/>
    <w:multiLevelType w:val="hybridMultilevel"/>
    <w:tmpl w:val="A934DA14"/>
    <w:lvl w:ilvl="0" w:tplc="AD3A0186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8"/>
  </w:num>
  <w:num w:numId="5">
    <w:abstractNumId w:val="12"/>
  </w:num>
  <w:num w:numId="6">
    <w:abstractNumId w:val="2"/>
  </w:num>
  <w:num w:numId="7">
    <w:abstractNumId w:val="23"/>
  </w:num>
  <w:num w:numId="8">
    <w:abstractNumId w:val="20"/>
  </w:num>
  <w:num w:numId="9">
    <w:abstractNumId w:val="16"/>
  </w:num>
  <w:num w:numId="10">
    <w:abstractNumId w:val="8"/>
  </w:num>
  <w:num w:numId="11">
    <w:abstractNumId w:val="19"/>
  </w:num>
  <w:num w:numId="12">
    <w:abstractNumId w:val="14"/>
  </w:num>
  <w:num w:numId="13">
    <w:abstractNumId w:val="5"/>
  </w:num>
  <w:num w:numId="14">
    <w:abstractNumId w:val="1"/>
  </w:num>
  <w:num w:numId="15">
    <w:abstractNumId w:val="13"/>
  </w:num>
  <w:num w:numId="16">
    <w:abstractNumId w:val="6"/>
  </w:num>
  <w:num w:numId="17">
    <w:abstractNumId w:val="17"/>
  </w:num>
  <w:num w:numId="18">
    <w:abstractNumId w:val="7"/>
  </w:num>
  <w:num w:numId="19">
    <w:abstractNumId w:val="4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3"/>
  </w:num>
  <w:num w:numId="27">
    <w:abstractNumId w:val="0"/>
  </w:num>
  <w:num w:numId="28">
    <w:abstractNumId w:val="21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26"/>
    <w:rsid w:val="000050F8"/>
    <w:rsid w:val="000056CB"/>
    <w:rsid w:val="00030291"/>
    <w:rsid w:val="00067E85"/>
    <w:rsid w:val="00176767"/>
    <w:rsid w:val="001B07EF"/>
    <w:rsid w:val="001B58F4"/>
    <w:rsid w:val="0022054B"/>
    <w:rsid w:val="00227CE5"/>
    <w:rsid w:val="00261C86"/>
    <w:rsid w:val="002A49BB"/>
    <w:rsid w:val="002C779A"/>
    <w:rsid w:val="00345852"/>
    <w:rsid w:val="00353095"/>
    <w:rsid w:val="0038600B"/>
    <w:rsid w:val="0039711C"/>
    <w:rsid w:val="003F6390"/>
    <w:rsid w:val="004252FA"/>
    <w:rsid w:val="00445D0E"/>
    <w:rsid w:val="00497DFF"/>
    <w:rsid w:val="004B6572"/>
    <w:rsid w:val="004C1927"/>
    <w:rsid w:val="00556D1D"/>
    <w:rsid w:val="00565264"/>
    <w:rsid w:val="005735AF"/>
    <w:rsid w:val="00576344"/>
    <w:rsid w:val="005820B6"/>
    <w:rsid w:val="00593F12"/>
    <w:rsid w:val="005F35A7"/>
    <w:rsid w:val="0061340C"/>
    <w:rsid w:val="00622710"/>
    <w:rsid w:val="00687BD8"/>
    <w:rsid w:val="006B310C"/>
    <w:rsid w:val="006C1D36"/>
    <w:rsid w:val="006E462C"/>
    <w:rsid w:val="00706831"/>
    <w:rsid w:val="00757FB1"/>
    <w:rsid w:val="00800113"/>
    <w:rsid w:val="00887223"/>
    <w:rsid w:val="00892CC1"/>
    <w:rsid w:val="008B19EB"/>
    <w:rsid w:val="008B76CF"/>
    <w:rsid w:val="008C2934"/>
    <w:rsid w:val="0091602E"/>
    <w:rsid w:val="0092254C"/>
    <w:rsid w:val="009762AA"/>
    <w:rsid w:val="00981091"/>
    <w:rsid w:val="00991ED5"/>
    <w:rsid w:val="00997DB1"/>
    <w:rsid w:val="009A192B"/>
    <w:rsid w:val="00A8267D"/>
    <w:rsid w:val="00AA77F9"/>
    <w:rsid w:val="00AD7B93"/>
    <w:rsid w:val="00AF3345"/>
    <w:rsid w:val="00B13E0A"/>
    <w:rsid w:val="00B224B1"/>
    <w:rsid w:val="00B30898"/>
    <w:rsid w:val="00B36226"/>
    <w:rsid w:val="00B46686"/>
    <w:rsid w:val="00B5782E"/>
    <w:rsid w:val="00B83785"/>
    <w:rsid w:val="00BE191A"/>
    <w:rsid w:val="00C47D62"/>
    <w:rsid w:val="00D0231E"/>
    <w:rsid w:val="00D56BCE"/>
    <w:rsid w:val="00D67C25"/>
    <w:rsid w:val="00D86FCA"/>
    <w:rsid w:val="00DE2CE5"/>
    <w:rsid w:val="00E06586"/>
    <w:rsid w:val="00E259B2"/>
    <w:rsid w:val="00E3674F"/>
    <w:rsid w:val="00E46674"/>
    <w:rsid w:val="00E55F6A"/>
    <w:rsid w:val="00EB37D3"/>
    <w:rsid w:val="00EC41A7"/>
    <w:rsid w:val="00EE0348"/>
    <w:rsid w:val="00F01437"/>
    <w:rsid w:val="00F31091"/>
    <w:rsid w:val="00F52368"/>
    <w:rsid w:val="00F959B4"/>
    <w:rsid w:val="00FA38E9"/>
    <w:rsid w:val="00FB1545"/>
    <w:rsid w:val="00FB7D03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0B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07EF"/>
    <w:rPr>
      <w:color w:val="808080"/>
    </w:rPr>
  </w:style>
  <w:style w:type="paragraph" w:customStyle="1" w:styleId="2">
    <w:name w:val="نمط2"/>
    <w:basedOn w:val="Normal"/>
    <w:autoRedefine/>
    <w:rsid w:val="00565264"/>
    <w:pPr>
      <w:numPr>
        <w:numId w:val="28"/>
      </w:numPr>
      <w:tabs>
        <w:tab w:val="left" w:pos="-18"/>
        <w:tab w:val="left" w:pos="342"/>
      </w:tabs>
      <w:spacing w:after="0" w:line="360" w:lineRule="auto"/>
      <w:ind w:left="405"/>
      <w:jc w:val="both"/>
    </w:pPr>
    <w:rPr>
      <w:rFonts w:ascii="Times New Roman" w:eastAsia="Times New Roman" w:hAnsi="Times New Roman" w:cs="AL-Mohanad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E2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CE5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nhandball.org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handballworld.com/news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E9A18-F79F-40F0-B708-936D4F1003FB}"/>
</file>

<file path=customXml/itemProps2.xml><?xml version="1.0" encoding="utf-8"?>
<ds:datastoreItem xmlns:ds="http://schemas.openxmlformats.org/officeDocument/2006/customXml" ds:itemID="{6D3F5590-E47C-4341-A874-C022C71BC6EB}"/>
</file>

<file path=customXml/itemProps3.xml><?xml version="1.0" encoding="utf-8"?>
<ds:datastoreItem xmlns:ds="http://schemas.openxmlformats.org/officeDocument/2006/customXml" ds:itemID="{B75089B2-EA28-44E4-8791-1CAC72A98A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almatar</dc:creator>
  <cp:lastModifiedBy>tabdelrouef</cp:lastModifiedBy>
  <cp:revision>4</cp:revision>
  <dcterms:created xsi:type="dcterms:W3CDTF">2011-06-08T18:25:00Z</dcterms:created>
  <dcterms:modified xsi:type="dcterms:W3CDTF">2011-06-09T06:01:00Z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